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26" w:rsidRPr="00246AD1" w:rsidRDefault="00A15826">
      <w:pPr>
        <w:pStyle w:val="Title"/>
        <w:rPr>
          <w:szCs w:val="28"/>
        </w:rPr>
      </w:pPr>
      <w:bookmarkStart w:id="0" w:name="_GoBack"/>
      <w:bookmarkEnd w:id="0"/>
      <w:r w:rsidRPr="00246AD1">
        <w:rPr>
          <w:szCs w:val="28"/>
        </w:rPr>
        <w:t>Staffordshire County Council</w:t>
      </w:r>
    </w:p>
    <w:p w:rsidR="00A15826" w:rsidRDefault="00A066E3">
      <w:pPr>
        <w:pStyle w:val="Title"/>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7366635</wp:posOffset>
                </wp:positionH>
                <wp:positionV relativeFrom="paragraph">
                  <wp:posOffset>-238760</wp:posOffset>
                </wp:positionV>
                <wp:extent cx="1485900" cy="457200"/>
                <wp:effectExtent l="13335" t="8890" r="571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0000"/>
                        </a:solidFill>
                        <a:ln w="9525">
                          <a:solidFill>
                            <a:srgbClr val="000000"/>
                          </a:solidFill>
                          <a:miter lim="800000"/>
                          <a:headEnd/>
                          <a:tailEnd/>
                        </a:ln>
                      </wps:spPr>
                      <wps:txbx>
                        <w:txbxContent>
                          <w:p w:rsidR="00A15826" w:rsidRPr="00D014AC" w:rsidRDefault="00A15826" w:rsidP="002B7D00">
                            <w:pPr>
                              <w:jc w:val="center"/>
                              <w:rPr>
                                <w:b/>
                              </w:rPr>
                            </w:pPr>
                            <w:r w:rsidRPr="00D014AC">
                              <w:t>Example 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0.05pt;margin-top:-18.8pt;width:11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" fillcolor="red">
                <v:textbox>
                  <w:txbxContent>
                    <w:p w:rsidR="00A15826" w:rsidRPr="00D014AC" w:rsidRDefault="00A15826" w:rsidP="002B7D00">
                      <w:pPr>
                        <w:jc w:val="center"/>
                        <w:rPr>
                          <w:b/>
                        </w:rPr>
                      </w:pPr>
                      <w:r w:rsidRPr="00D014AC">
                        <w:t>Example RA</w:t>
                      </w:r>
                    </w:p>
                  </w:txbxContent>
                </v:textbox>
              </v:shape>
            </w:pict>
          </mc:Fallback>
        </mc:AlternateContent>
      </w:r>
      <w:r w:rsidR="00A15826">
        <w:t>General Risk Assessment Record Form</w:t>
      </w:r>
    </w:p>
    <w:p w:rsidR="00A15826" w:rsidRDefault="00A15826">
      <w:pPr>
        <w:jc w:val="center"/>
        <w:rPr>
          <w:rFonts w:ascii="Arial" w:hAnsi="Arial"/>
          <w:b/>
          <w:sz w:val="20"/>
        </w:rPr>
      </w:pPr>
    </w:p>
    <w:p w:rsidR="00A15826" w:rsidRDefault="00A15826">
      <w:pPr>
        <w:numPr>
          <w:ilvl w:val="0"/>
          <w:numId w:val="1"/>
        </w:numPr>
        <w:rPr>
          <w:rFonts w:ascii="Arial" w:hAnsi="Arial"/>
        </w:rPr>
      </w:pPr>
      <w:r>
        <w:rPr>
          <w:rFonts w:ascii="Arial" w:hAnsi="Arial"/>
          <w:b/>
        </w:rPr>
        <w:t>Section/Service/Team</w:t>
      </w:r>
      <w:r>
        <w:rPr>
          <w:rFonts w:ascii="Arial" w:hAnsi="Arial"/>
        </w:rPr>
        <w:t>……………………………………………</w:t>
      </w:r>
      <w:proofErr w:type="gramStart"/>
      <w:r>
        <w:rPr>
          <w:rFonts w:ascii="Arial" w:hAnsi="Arial"/>
        </w:rPr>
        <w:t>…  2</w:t>
      </w:r>
      <w:proofErr w:type="gramEnd"/>
      <w:r>
        <w:rPr>
          <w:rFonts w:ascii="Arial" w:hAnsi="Arial"/>
        </w:rPr>
        <w:t xml:space="preserve">. </w:t>
      </w:r>
      <w:r>
        <w:rPr>
          <w:rFonts w:ascii="Arial" w:hAnsi="Arial"/>
          <w:b/>
        </w:rPr>
        <w:t>Assessor(s)</w:t>
      </w:r>
      <w:r>
        <w:rPr>
          <w:rFonts w:ascii="Arial" w:hAnsi="Arial"/>
        </w:rPr>
        <w:t>……………………………………………………</w:t>
      </w:r>
    </w:p>
    <w:p w:rsidR="00A15826" w:rsidRDefault="00A15826">
      <w:pPr>
        <w:rPr>
          <w:rFonts w:ascii="Arial" w:hAnsi="Arial"/>
          <w:sz w:val="20"/>
        </w:rPr>
      </w:pPr>
    </w:p>
    <w:p w:rsidR="00A15826" w:rsidRDefault="00A15826" w:rsidP="00FA3BED">
      <w:pPr>
        <w:numPr>
          <w:ilvl w:val="0"/>
          <w:numId w:val="1"/>
        </w:numPr>
        <w:rPr>
          <w:rFonts w:ascii="Arial" w:hAnsi="Arial" w:cs="Arial"/>
        </w:rPr>
      </w:pPr>
      <w:r>
        <w:rPr>
          <w:rFonts w:ascii="Arial" w:hAnsi="Arial"/>
          <w:b/>
        </w:rPr>
        <w:t xml:space="preserve">Description of Task/Activity/Area/Premises etc. </w:t>
      </w:r>
      <w:r>
        <w:rPr>
          <w:rFonts w:ascii="Arial" w:hAnsi="Arial"/>
        </w:rPr>
        <w:t>…</w:t>
      </w:r>
      <w:r w:rsidRPr="00F94CC3">
        <w:rPr>
          <w:rFonts w:ascii="Arial" w:hAnsi="Arial" w:cs="Arial"/>
          <w:b/>
          <w:sz w:val="28"/>
          <w:szCs w:val="28"/>
        </w:rPr>
        <w:t xml:space="preserve"> </w:t>
      </w:r>
      <w:r>
        <w:rPr>
          <w:rFonts w:ascii="Arial" w:hAnsi="Arial" w:cs="Arial"/>
          <w:b/>
          <w:sz w:val="28"/>
          <w:szCs w:val="28"/>
        </w:rPr>
        <w:t>USE OF HAND TOOLS</w:t>
      </w:r>
      <w:r w:rsidRPr="0012182A">
        <w:rPr>
          <w:rFonts w:ascii="Arial" w:hAnsi="Arial" w:cs="Arial"/>
          <w:b/>
          <w:sz w:val="28"/>
          <w:szCs w:val="28"/>
        </w:rPr>
        <w:t xml:space="preserve"> (Version 1) - </w:t>
      </w:r>
      <w:r w:rsidRPr="000C6FB7">
        <w:rPr>
          <w:rFonts w:ascii="Arial" w:hAnsi="Arial" w:cs="Arial"/>
        </w:rPr>
        <w:t xml:space="preserve">This activity involves </w:t>
      </w:r>
      <w:r>
        <w:rPr>
          <w:rFonts w:ascii="Arial" w:hAnsi="Arial" w:cs="Arial"/>
        </w:rPr>
        <w:t>members of s</w:t>
      </w:r>
      <w:r w:rsidRPr="000C6FB7">
        <w:rPr>
          <w:rFonts w:ascii="Arial" w:hAnsi="Arial" w:cs="Arial"/>
        </w:rPr>
        <w:t xml:space="preserve">taff </w:t>
      </w:r>
      <w:r>
        <w:rPr>
          <w:rFonts w:ascii="Arial" w:hAnsi="Arial" w:cs="Arial"/>
        </w:rPr>
        <w:t xml:space="preserve">including volunteers carrying out work using hand tools (hammers, chisels, bow saws, pruning saws, powered hand tools etc.).  Members of the public may also be present when hand tools are used; in particular, where members of staff use horticultural hand tools in and around public areas (country parks, rights of way network etc.).  It is difficult to generalise in a theoretical sense about the safe use of hand tools, since it requires a considerable degree of hands-on experience. </w:t>
      </w:r>
      <w:r w:rsidRPr="000C6FB7">
        <w:rPr>
          <w:rFonts w:ascii="Arial" w:hAnsi="Arial" w:cs="Arial"/>
        </w:rPr>
        <w:t xml:space="preserve"> </w:t>
      </w:r>
      <w:r>
        <w:rPr>
          <w:rFonts w:ascii="Arial" w:hAnsi="Arial" w:cs="Arial"/>
        </w:rPr>
        <w:t xml:space="preserve"> </w:t>
      </w:r>
    </w:p>
    <w:p w:rsidR="00A15826" w:rsidRDefault="00A15826" w:rsidP="00FA3BED">
      <w:pPr>
        <w:rPr>
          <w:rFonts w:ascii="Arial" w:hAnsi="Arial" w:cs="Arial"/>
        </w:rPr>
      </w:pPr>
    </w:p>
    <w:p w:rsidR="00A15826" w:rsidRDefault="00A15826" w:rsidP="00947AE4">
      <w:pPr>
        <w:numPr>
          <w:ilvl w:val="0"/>
          <w:numId w:val="33"/>
        </w:numPr>
        <w:rPr>
          <w:rFonts w:ascii="Arial" w:hAnsi="Arial" w:cs="Arial"/>
        </w:rPr>
      </w:pPr>
      <w:r>
        <w:rPr>
          <w:rFonts w:ascii="Arial" w:hAnsi="Arial" w:cs="Arial"/>
        </w:rPr>
        <w:t>Contact with hand tools or materials being worked (cut, impact and piercing).</w:t>
      </w:r>
    </w:p>
    <w:p w:rsidR="00A15826" w:rsidRDefault="00A15826" w:rsidP="00947AE4">
      <w:pPr>
        <w:numPr>
          <w:ilvl w:val="0"/>
          <w:numId w:val="33"/>
        </w:numPr>
        <w:rPr>
          <w:rFonts w:ascii="Arial" w:hAnsi="Arial" w:cs="Arial"/>
        </w:rPr>
      </w:pPr>
      <w:r>
        <w:rPr>
          <w:rFonts w:ascii="Arial" w:hAnsi="Arial" w:cs="Arial"/>
        </w:rPr>
        <w:t>Manual handling of loads</w:t>
      </w:r>
    </w:p>
    <w:p w:rsidR="00A15826" w:rsidRDefault="00A15826" w:rsidP="002B7D00">
      <w:pPr>
        <w:numPr>
          <w:ilvl w:val="0"/>
          <w:numId w:val="33"/>
        </w:numPr>
        <w:rPr>
          <w:rFonts w:ascii="Arial" w:hAnsi="Arial" w:cs="Arial"/>
        </w:rPr>
      </w:pPr>
      <w:r>
        <w:rPr>
          <w:rFonts w:ascii="Arial" w:hAnsi="Arial" w:cs="Arial"/>
        </w:rPr>
        <w:t>Contact with electricity</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3544"/>
        <w:gridCol w:w="1613"/>
        <w:gridCol w:w="3490"/>
        <w:gridCol w:w="1843"/>
        <w:gridCol w:w="1559"/>
      </w:tblGrid>
      <w:tr w:rsidR="00A15826" w:rsidTr="004C2114">
        <w:trPr>
          <w:tblHeader/>
        </w:trPr>
        <w:tc>
          <w:tcPr>
            <w:tcW w:w="1843" w:type="dxa"/>
            <w:shd w:val="pct12" w:color="auto" w:fill="auto"/>
          </w:tcPr>
          <w:p w:rsidR="00A15826" w:rsidRPr="004C2114" w:rsidRDefault="00A15826" w:rsidP="00890C9A">
            <w:pPr>
              <w:rPr>
                <w:rFonts w:ascii="Arial" w:hAnsi="Arial"/>
                <w:b/>
              </w:rPr>
            </w:pPr>
            <w:r w:rsidRPr="004C2114">
              <w:rPr>
                <w:rFonts w:ascii="Arial" w:hAnsi="Arial"/>
                <w:b/>
              </w:rPr>
              <w:t>What are the hazards?</w:t>
            </w:r>
          </w:p>
        </w:tc>
        <w:tc>
          <w:tcPr>
            <w:tcW w:w="1559" w:type="dxa"/>
            <w:shd w:val="pct12" w:color="auto" w:fill="auto"/>
          </w:tcPr>
          <w:p w:rsidR="00A15826" w:rsidRPr="004C2114" w:rsidRDefault="00A15826" w:rsidP="00890C9A">
            <w:pPr>
              <w:rPr>
                <w:rFonts w:ascii="Arial" w:hAnsi="Arial"/>
                <w:b/>
              </w:rPr>
            </w:pPr>
            <w:r w:rsidRPr="004C2114">
              <w:rPr>
                <w:rFonts w:ascii="Arial" w:hAnsi="Arial"/>
                <w:b/>
              </w:rPr>
              <w:t>Who might be harmed and how?</w:t>
            </w:r>
          </w:p>
        </w:tc>
        <w:tc>
          <w:tcPr>
            <w:tcW w:w="3544" w:type="dxa"/>
            <w:shd w:val="pct12" w:color="auto" w:fill="auto"/>
          </w:tcPr>
          <w:p w:rsidR="00A15826" w:rsidRPr="004C2114" w:rsidRDefault="00A15826" w:rsidP="00890C9A">
            <w:pPr>
              <w:rPr>
                <w:rFonts w:ascii="Arial" w:hAnsi="Arial"/>
                <w:b/>
              </w:rPr>
            </w:pPr>
            <w:r w:rsidRPr="004C2114">
              <w:rPr>
                <w:rFonts w:ascii="Arial" w:hAnsi="Arial"/>
                <w:b/>
              </w:rPr>
              <w:t>What are you already doing?</w:t>
            </w:r>
          </w:p>
          <w:p w:rsidR="00A15826" w:rsidRPr="004C2114" w:rsidRDefault="00A15826" w:rsidP="00890C9A">
            <w:pPr>
              <w:rPr>
                <w:rFonts w:ascii="Arial" w:hAnsi="Arial"/>
              </w:rPr>
            </w:pPr>
            <w:r w:rsidRPr="004C2114">
              <w:rPr>
                <w:rFonts w:ascii="Arial" w:hAnsi="Arial"/>
              </w:rPr>
              <w:t>List the control measures already in place</w:t>
            </w:r>
          </w:p>
        </w:tc>
        <w:tc>
          <w:tcPr>
            <w:tcW w:w="1613" w:type="dxa"/>
            <w:shd w:val="pct12" w:color="auto" w:fill="auto"/>
          </w:tcPr>
          <w:p w:rsidR="00A15826" w:rsidRPr="004C2114" w:rsidRDefault="00A15826" w:rsidP="00890C9A">
            <w:pPr>
              <w:rPr>
                <w:rFonts w:ascii="Arial" w:hAnsi="Arial"/>
              </w:rPr>
            </w:pPr>
            <w:r w:rsidRPr="004C2114">
              <w:rPr>
                <w:rFonts w:ascii="Arial" w:hAnsi="Arial"/>
                <w:b/>
              </w:rPr>
              <w:t xml:space="preserve">What is the risk rating – H, M, </w:t>
            </w:r>
            <w:proofErr w:type="gramStart"/>
            <w:r w:rsidRPr="004C2114">
              <w:rPr>
                <w:rFonts w:ascii="Arial" w:hAnsi="Arial"/>
                <w:b/>
              </w:rPr>
              <w:t>L</w:t>
            </w:r>
            <w:proofErr w:type="gramEnd"/>
            <w:r w:rsidRPr="004C2114">
              <w:rPr>
                <w:rFonts w:ascii="Arial" w:hAnsi="Arial"/>
                <w:b/>
              </w:rPr>
              <w:t>?</w:t>
            </w:r>
          </w:p>
          <w:p w:rsidR="00A15826" w:rsidRPr="004C2114" w:rsidRDefault="00A15826" w:rsidP="00890C9A">
            <w:pPr>
              <w:rPr>
                <w:rFonts w:ascii="Arial" w:hAnsi="Arial"/>
              </w:rPr>
            </w:pPr>
            <w:r w:rsidRPr="004C2114">
              <w:rPr>
                <w:rFonts w:ascii="Arial" w:hAnsi="Arial"/>
                <w:sz w:val="22"/>
              </w:rPr>
              <w:t>See section 5</w:t>
            </w:r>
          </w:p>
        </w:tc>
        <w:tc>
          <w:tcPr>
            <w:tcW w:w="3490" w:type="dxa"/>
            <w:shd w:val="pct12" w:color="auto" w:fill="auto"/>
          </w:tcPr>
          <w:p w:rsidR="00A15826" w:rsidRPr="004C2114" w:rsidRDefault="00A15826" w:rsidP="00890C9A">
            <w:pPr>
              <w:rPr>
                <w:rFonts w:ascii="Arial" w:hAnsi="Arial"/>
              </w:rPr>
            </w:pPr>
            <w:r w:rsidRPr="004C2114">
              <w:rPr>
                <w:rFonts w:ascii="Arial" w:hAnsi="Arial"/>
                <w:b/>
              </w:rPr>
              <w:t>What further action, if any, is necessary, if so what action is to be taken by whom and by when?</w:t>
            </w:r>
          </w:p>
        </w:tc>
        <w:tc>
          <w:tcPr>
            <w:tcW w:w="1843" w:type="dxa"/>
            <w:shd w:val="pct12" w:color="auto" w:fill="auto"/>
          </w:tcPr>
          <w:p w:rsidR="00A15826" w:rsidRPr="004C2114" w:rsidRDefault="00A15826" w:rsidP="00890C9A">
            <w:pPr>
              <w:rPr>
                <w:rFonts w:ascii="Arial" w:hAnsi="Arial"/>
                <w:b/>
              </w:rPr>
            </w:pPr>
            <w:r w:rsidRPr="004C2114">
              <w:rPr>
                <w:rFonts w:ascii="Arial" w:hAnsi="Arial"/>
                <w:b/>
              </w:rPr>
              <w:t>Action Completed</w:t>
            </w:r>
          </w:p>
          <w:p w:rsidR="00A15826" w:rsidRPr="004C2114" w:rsidRDefault="00A15826" w:rsidP="00890C9A">
            <w:pPr>
              <w:rPr>
                <w:rFonts w:ascii="Arial" w:hAnsi="Arial"/>
              </w:rPr>
            </w:pPr>
            <w:r w:rsidRPr="004C2114">
              <w:rPr>
                <w:rFonts w:ascii="Arial" w:hAnsi="Arial"/>
              </w:rPr>
              <w:t>State the date completed and sign.</w:t>
            </w:r>
          </w:p>
        </w:tc>
        <w:tc>
          <w:tcPr>
            <w:tcW w:w="1559" w:type="dxa"/>
            <w:shd w:val="pct12" w:color="auto" w:fill="auto"/>
          </w:tcPr>
          <w:p w:rsidR="00A15826" w:rsidRDefault="00A15826" w:rsidP="00890C9A">
            <w:pPr>
              <w:pStyle w:val="BodyText"/>
            </w:pPr>
            <w:r>
              <w:t>What is the risk rating now – H, M, L?</w:t>
            </w:r>
          </w:p>
          <w:p w:rsidR="00A15826" w:rsidRPr="004C2114" w:rsidRDefault="00A15826" w:rsidP="004C2114">
            <w:pPr>
              <w:ind w:right="-641"/>
              <w:rPr>
                <w:rFonts w:ascii="Arial" w:hAnsi="Arial"/>
              </w:rPr>
            </w:pPr>
            <w:r w:rsidRPr="004C2114">
              <w:rPr>
                <w:rFonts w:ascii="Arial" w:hAnsi="Arial"/>
                <w:sz w:val="22"/>
              </w:rPr>
              <w:t>See Section 5</w:t>
            </w:r>
          </w:p>
        </w:tc>
      </w:tr>
      <w:tr w:rsidR="00A15826" w:rsidTr="004C2114">
        <w:tc>
          <w:tcPr>
            <w:tcW w:w="1843" w:type="dxa"/>
          </w:tcPr>
          <w:p w:rsidR="00A15826" w:rsidRPr="004C2114" w:rsidRDefault="00A15826" w:rsidP="00687F2A">
            <w:pPr>
              <w:rPr>
                <w:rFonts w:ascii="Arial" w:hAnsi="Arial"/>
              </w:rPr>
            </w:pPr>
            <w:r w:rsidRPr="004C2114">
              <w:rPr>
                <w:rFonts w:ascii="Arial" w:hAnsi="Arial"/>
                <w:b/>
              </w:rPr>
              <w:t>A.</w:t>
            </w:r>
            <w:r w:rsidRPr="004C2114">
              <w:rPr>
                <w:rFonts w:ascii="Arial" w:hAnsi="Arial"/>
              </w:rPr>
              <w:t xml:space="preserve"> Contact with hand tools or materials being worked (cut, impact and piercing)</w:t>
            </w:r>
          </w:p>
          <w:p w:rsidR="00A15826" w:rsidRPr="004C2114" w:rsidRDefault="00A15826" w:rsidP="002B7D00">
            <w:pPr>
              <w:rPr>
                <w:rFonts w:ascii="Arial" w:hAnsi="Arial" w:cs="Arial"/>
              </w:rPr>
            </w:pPr>
          </w:p>
        </w:tc>
        <w:tc>
          <w:tcPr>
            <w:tcW w:w="1559" w:type="dxa"/>
          </w:tcPr>
          <w:p w:rsidR="00A15826" w:rsidRPr="004C2114" w:rsidRDefault="00A15826" w:rsidP="002B7D00">
            <w:pPr>
              <w:rPr>
                <w:rFonts w:ascii="Arial" w:hAnsi="Arial" w:cs="Arial"/>
              </w:rPr>
            </w:pPr>
            <w:r w:rsidRPr="004C2114">
              <w:rPr>
                <w:rFonts w:ascii="Arial" w:hAnsi="Arial"/>
              </w:rPr>
              <w:t>Members of staff and third parties could be harmed through improper use, selection and faulty use of hand tools</w:t>
            </w:r>
          </w:p>
        </w:tc>
        <w:tc>
          <w:tcPr>
            <w:tcW w:w="3544" w:type="dxa"/>
          </w:tcPr>
          <w:p w:rsidR="00A15826" w:rsidRPr="004C2114" w:rsidRDefault="00A15826" w:rsidP="00687F2A">
            <w:pPr>
              <w:rPr>
                <w:rFonts w:ascii="Arial" w:hAnsi="Arial" w:cs="Arial"/>
                <w:b/>
                <w:color w:val="FF0000"/>
              </w:rPr>
            </w:pPr>
            <w:r w:rsidRPr="004C2114">
              <w:rPr>
                <w:rFonts w:ascii="Arial" w:hAnsi="Arial" w:cs="Arial"/>
                <w:b/>
                <w:color w:val="FF0000"/>
              </w:rPr>
              <w:t>Example control measures could include:</w:t>
            </w:r>
          </w:p>
          <w:p w:rsidR="00A15826" w:rsidRPr="004C2114" w:rsidRDefault="00A15826" w:rsidP="002B7D00">
            <w:pPr>
              <w:rPr>
                <w:rFonts w:ascii="Arial" w:hAnsi="Arial" w:cs="Arial"/>
                <w:sz w:val="16"/>
                <w:szCs w:val="16"/>
              </w:rPr>
            </w:pPr>
          </w:p>
          <w:p w:rsidR="00A15826" w:rsidRPr="004C2114" w:rsidRDefault="00A15826" w:rsidP="004C2114">
            <w:pPr>
              <w:ind w:left="34"/>
              <w:rPr>
                <w:rFonts w:ascii="Arial" w:hAnsi="Arial" w:cs="Arial"/>
                <w:b/>
              </w:rPr>
            </w:pPr>
            <w:r w:rsidRPr="004C2114">
              <w:rPr>
                <w:rFonts w:ascii="Arial" w:hAnsi="Arial" w:cs="Arial"/>
                <w:b/>
              </w:rPr>
              <w:t>Information, Instruction and Training</w:t>
            </w:r>
          </w:p>
          <w:p w:rsidR="00A15826" w:rsidRPr="004C2114" w:rsidRDefault="00445814" w:rsidP="004C2114">
            <w:pPr>
              <w:ind w:left="34"/>
              <w:rPr>
                <w:rFonts w:ascii="Arial" w:hAnsi="Arial" w:cs="Arial"/>
              </w:rPr>
            </w:pPr>
            <w:r w:rsidRPr="00B01154">
              <w:rPr>
                <w:rFonts w:ascii="Arial" w:hAnsi="Arial" w:cs="Arial"/>
              </w:rPr>
              <w:t>Operators</w:t>
            </w:r>
            <w:r w:rsidR="00A15826" w:rsidRPr="004C2114">
              <w:rPr>
                <w:rFonts w:ascii="Arial" w:hAnsi="Arial" w:cs="Arial"/>
              </w:rPr>
              <w:t>:</w:t>
            </w:r>
          </w:p>
          <w:p w:rsidR="00445814" w:rsidRPr="00B01154" w:rsidRDefault="00445814" w:rsidP="00445814">
            <w:pPr>
              <w:numPr>
                <w:ilvl w:val="0"/>
                <w:numId w:val="26"/>
              </w:numPr>
              <w:rPr>
                <w:rFonts w:ascii="Arial" w:hAnsi="Arial" w:cs="Arial"/>
              </w:rPr>
            </w:pPr>
            <w:r w:rsidRPr="00B01154">
              <w:rPr>
                <w:rFonts w:ascii="Arial" w:hAnsi="Arial" w:cs="Arial"/>
              </w:rPr>
              <w:t>Provided with a copy of the relevant Volunteer Health and Safety Guidance Note.</w:t>
            </w:r>
          </w:p>
          <w:p w:rsidR="00445814" w:rsidRDefault="00445814" w:rsidP="00445814">
            <w:pPr>
              <w:numPr>
                <w:ilvl w:val="0"/>
                <w:numId w:val="26"/>
              </w:numPr>
              <w:rPr>
                <w:rFonts w:ascii="Arial" w:hAnsi="Arial" w:cs="Arial"/>
              </w:rPr>
            </w:pPr>
            <w:r>
              <w:rPr>
                <w:rFonts w:ascii="Arial" w:hAnsi="Arial" w:cs="Arial"/>
              </w:rPr>
              <w:t>P</w:t>
            </w:r>
            <w:r w:rsidRPr="00B01154">
              <w:rPr>
                <w:rFonts w:ascii="Arial" w:hAnsi="Arial" w:cs="Arial"/>
              </w:rPr>
              <w:t>rovided with a copy of the Council’s ‘Environmental/Grounds Maintenance Safety’ Handbook, which is available on request</w:t>
            </w:r>
            <w:r>
              <w:rPr>
                <w:rFonts w:ascii="Arial" w:hAnsi="Arial" w:cs="Arial"/>
              </w:rPr>
              <w:t>.</w:t>
            </w:r>
          </w:p>
          <w:p w:rsidR="00A15826" w:rsidRPr="004C2114" w:rsidRDefault="00A15826" w:rsidP="00445814">
            <w:pPr>
              <w:numPr>
                <w:ilvl w:val="0"/>
                <w:numId w:val="26"/>
              </w:numPr>
              <w:rPr>
                <w:rFonts w:ascii="Arial" w:hAnsi="Arial" w:cs="Arial"/>
              </w:rPr>
            </w:pPr>
            <w:r w:rsidRPr="004C2114">
              <w:rPr>
                <w:rFonts w:ascii="Arial" w:hAnsi="Arial" w:cs="Arial"/>
              </w:rPr>
              <w:lastRenderedPageBreak/>
              <w:t>Receive suitable instruction and training as appropriate to the hand tools being used.</w:t>
            </w:r>
          </w:p>
          <w:p w:rsidR="00A15826" w:rsidRPr="004C2114" w:rsidRDefault="00445814" w:rsidP="00445814">
            <w:pPr>
              <w:numPr>
                <w:ilvl w:val="0"/>
                <w:numId w:val="26"/>
              </w:numPr>
              <w:rPr>
                <w:rFonts w:ascii="Arial" w:hAnsi="Arial" w:cs="Arial"/>
              </w:rPr>
            </w:pPr>
            <w:r w:rsidRPr="004C2114">
              <w:rPr>
                <w:rFonts w:ascii="Arial" w:hAnsi="Arial" w:cs="Arial"/>
              </w:rPr>
              <w:t>Who</w:t>
            </w:r>
            <w:r w:rsidR="00A15826" w:rsidRPr="004C2114">
              <w:rPr>
                <w:rFonts w:ascii="Arial" w:hAnsi="Arial" w:cs="Arial"/>
              </w:rPr>
              <w:t xml:space="preserve"> are new to this type of work receive adequate supervision until their competency can be assured.</w:t>
            </w:r>
          </w:p>
          <w:p w:rsidR="00A15826" w:rsidRPr="004C2114" w:rsidRDefault="00A15826" w:rsidP="004C2114">
            <w:pPr>
              <w:ind w:left="34"/>
              <w:rPr>
                <w:rFonts w:ascii="Arial" w:hAnsi="Arial" w:cs="Arial"/>
              </w:rPr>
            </w:pPr>
          </w:p>
          <w:p w:rsidR="00A15826" w:rsidRPr="004C2114" w:rsidRDefault="00A15826" w:rsidP="004C2114">
            <w:pPr>
              <w:ind w:left="34"/>
              <w:rPr>
                <w:rFonts w:ascii="Arial" w:hAnsi="Arial" w:cs="Arial"/>
                <w:b/>
              </w:rPr>
            </w:pPr>
            <w:r w:rsidRPr="004C2114">
              <w:rPr>
                <w:rFonts w:ascii="Arial" w:hAnsi="Arial" w:cs="Arial"/>
                <w:b/>
              </w:rPr>
              <w:t>Suitability of Hand Tools</w:t>
            </w:r>
          </w:p>
          <w:p w:rsidR="00A15826" w:rsidRPr="004C2114" w:rsidRDefault="00A15826" w:rsidP="00445814">
            <w:pPr>
              <w:numPr>
                <w:ilvl w:val="0"/>
                <w:numId w:val="26"/>
              </w:numPr>
              <w:rPr>
                <w:rFonts w:ascii="Arial" w:hAnsi="Arial" w:cs="Arial"/>
              </w:rPr>
            </w:pPr>
            <w:r w:rsidRPr="004C2114">
              <w:rPr>
                <w:rFonts w:ascii="Arial" w:hAnsi="Arial" w:cs="Arial"/>
              </w:rPr>
              <w:t>Hand tools that are procured are suitable for their intended use.</w:t>
            </w:r>
          </w:p>
          <w:p w:rsidR="00A15826" w:rsidRPr="004C2114" w:rsidRDefault="00A15826" w:rsidP="00445814">
            <w:pPr>
              <w:numPr>
                <w:ilvl w:val="0"/>
                <w:numId w:val="26"/>
              </w:numPr>
              <w:rPr>
                <w:rFonts w:ascii="Arial" w:hAnsi="Arial" w:cs="Arial"/>
              </w:rPr>
            </w:pPr>
            <w:r w:rsidRPr="004C2114">
              <w:rPr>
                <w:rFonts w:ascii="Arial" w:hAnsi="Arial" w:cs="Arial"/>
              </w:rPr>
              <w:t>Arrangements are in place for hand tools to be suitably maintained.</w:t>
            </w:r>
          </w:p>
          <w:p w:rsidR="00A15826" w:rsidRPr="004C2114" w:rsidRDefault="00A15826" w:rsidP="00445814">
            <w:pPr>
              <w:numPr>
                <w:ilvl w:val="0"/>
                <w:numId w:val="26"/>
              </w:numPr>
              <w:rPr>
                <w:rFonts w:ascii="Arial" w:hAnsi="Arial" w:cs="Arial"/>
              </w:rPr>
            </w:pPr>
            <w:r w:rsidRPr="004C2114">
              <w:rPr>
                <w:rFonts w:ascii="Arial" w:hAnsi="Arial" w:cs="Arial"/>
              </w:rPr>
              <w:t>Faulty hand tools are immediately withdrawn from service and replaced / repaired as soon as possible.</w:t>
            </w:r>
          </w:p>
          <w:p w:rsidR="00A15826" w:rsidRPr="004C2114" w:rsidRDefault="00A15826" w:rsidP="00445814">
            <w:pPr>
              <w:numPr>
                <w:ilvl w:val="0"/>
                <w:numId w:val="26"/>
              </w:numPr>
              <w:rPr>
                <w:rFonts w:ascii="Arial" w:hAnsi="Arial" w:cs="Arial"/>
              </w:rPr>
            </w:pPr>
            <w:r w:rsidRPr="004C2114">
              <w:rPr>
                <w:rFonts w:ascii="Arial" w:hAnsi="Arial" w:cs="Arial"/>
              </w:rPr>
              <w:t xml:space="preserve">Where necessary; suitable safety signs (i.e. men at work) are provided and members of staff instructed </w:t>
            </w:r>
          </w:p>
          <w:p w:rsidR="00A15826" w:rsidRPr="004C2114" w:rsidRDefault="00A15826" w:rsidP="00445814">
            <w:pPr>
              <w:numPr>
                <w:ilvl w:val="0"/>
                <w:numId w:val="26"/>
              </w:numPr>
              <w:rPr>
                <w:rFonts w:ascii="Arial" w:hAnsi="Arial" w:cs="Arial"/>
              </w:rPr>
            </w:pPr>
            <w:proofErr w:type="gramStart"/>
            <w:r w:rsidRPr="004C2114">
              <w:rPr>
                <w:rFonts w:ascii="Arial" w:hAnsi="Arial" w:cs="Arial"/>
              </w:rPr>
              <w:t>to</w:t>
            </w:r>
            <w:proofErr w:type="gramEnd"/>
            <w:r w:rsidRPr="004C2114">
              <w:rPr>
                <w:rFonts w:ascii="Arial" w:hAnsi="Arial" w:cs="Arial"/>
              </w:rPr>
              <w:t xml:space="preserve"> display them where necessary (i.e. when </w:t>
            </w:r>
            <w:r w:rsidRPr="004C2114">
              <w:rPr>
                <w:rFonts w:ascii="Arial" w:hAnsi="Arial" w:cs="Arial"/>
              </w:rPr>
              <w:lastRenderedPageBreak/>
              <w:t>undertaking work in public areas such as car parks).</w:t>
            </w:r>
          </w:p>
          <w:p w:rsidR="00A15826" w:rsidRPr="004C2114" w:rsidRDefault="00A15826" w:rsidP="004C2114">
            <w:pPr>
              <w:ind w:left="34"/>
              <w:rPr>
                <w:rFonts w:ascii="Arial" w:hAnsi="Arial" w:cs="Arial"/>
                <w:b/>
                <w:szCs w:val="24"/>
              </w:rPr>
            </w:pPr>
          </w:p>
          <w:p w:rsidR="00A15826" w:rsidRPr="004C2114" w:rsidRDefault="00A15826" w:rsidP="004C2114">
            <w:pPr>
              <w:ind w:left="34"/>
              <w:rPr>
                <w:rFonts w:ascii="Arial" w:hAnsi="Arial" w:cs="Arial"/>
                <w:b/>
                <w:szCs w:val="24"/>
              </w:rPr>
            </w:pPr>
            <w:r w:rsidRPr="004C2114">
              <w:rPr>
                <w:rFonts w:ascii="Arial" w:hAnsi="Arial" w:cs="Arial"/>
                <w:b/>
                <w:szCs w:val="24"/>
              </w:rPr>
              <w:t>Provision of Personal Protective Equipment (PPE)</w:t>
            </w:r>
          </w:p>
          <w:p w:rsidR="00A15826" w:rsidRPr="004C2114" w:rsidRDefault="00A15826" w:rsidP="004C2114">
            <w:pPr>
              <w:ind w:left="34"/>
              <w:rPr>
                <w:rFonts w:ascii="Arial" w:hAnsi="Arial" w:cs="Arial"/>
              </w:rPr>
            </w:pPr>
            <w:r w:rsidRPr="004C2114">
              <w:rPr>
                <w:rFonts w:ascii="Arial" w:hAnsi="Arial" w:cs="Arial"/>
                <w:szCs w:val="24"/>
              </w:rPr>
              <w:t>PPE provided includes:</w:t>
            </w:r>
          </w:p>
          <w:p w:rsidR="00A15826" w:rsidRPr="004C2114" w:rsidRDefault="00A15826" w:rsidP="00445814">
            <w:pPr>
              <w:numPr>
                <w:ilvl w:val="0"/>
                <w:numId w:val="26"/>
              </w:numPr>
              <w:rPr>
                <w:rFonts w:ascii="Arial" w:hAnsi="Arial" w:cs="Arial"/>
                <w:szCs w:val="24"/>
              </w:rPr>
            </w:pPr>
            <w:r w:rsidRPr="004C2114">
              <w:rPr>
                <w:rFonts w:ascii="Arial" w:hAnsi="Arial" w:cs="Arial"/>
                <w:b/>
                <w:szCs w:val="24"/>
              </w:rPr>
              <w:t xml:space="preserve">Head protection - </w:t>
            </w:r>
            <w:r w:rsidRPr="004C2114">
              <w:rPr>
                <w:rFonts w:ascii="Arial" w:hAnsi="Arial" w:cs="Arial"/>
                <w:szCs w:val="24"/>
              </w:rPr>
              <w:t xml:space="preserve">a suitable safety helmet when cutting materials above head height that are large enough to cause a head injury.  </w:t>
            </w:r>
          </w:p>
          <w:p w:rsidR="00A15826" w:rsidRPr="004C2114" w:rsidRDefault="00A15826" w:rsidP="004C2114">
            <w:pPr>
              <w:ind w:left="318"/>
              <w:rPr>
                <w:rFonts w:ascii="Arial" w:hAnsi="Arial" w:cs="Arial"/>
                <w:szCs w:val="24"/>
              </w:rPr>
            </w:pPr>
            <w:r w:rsidRPr="004C2114">
              <w:rPr>
                <w:rFonts w:ascii="Arial" w:hAnsi="Arial" w:cs="Arial"/>
                <w:szCs w:val="24"/>
              </w:rPr>
              <w:t>A suitable cap or other headwear to prevent contact with cut vegetation such as Giant Hog Weed.</w:t>
            </w:r>
          </w:p>
          <w:p w:rsidR="00A15826" w:rsidRPr="004C2114" w:rsidRDefault="00A15826" w:rsidP="00445814">
            <w:pPr>
              <w:pStyle w:val="ListParagraph"/>
              <w:numPr>
                <w:ilvl w:val="0"/>
                <w:numId w:val="26"/>
              </w:numPr>
              <w:rPr>
                <w:rFonts w:ascii="Arial" w:hAnsi="Arial" w:cs="Arial"/>
                <w:szCs w:val="24"/>
              </w:rPr>
            </w:pPr>
            <w:r w:rsidRPr="004C2114">
              <w:rPr>
                <w:rFonts w:ascii="Arial" w:hAnsi="Arial" w:cs="Arial"/>
                <w:b/>
                <w:szCs w:val="24"/>
              </w:rPr>
              <w:t xml:space="preserve">Eye/Face protection – </w:t>
            </w:r>
            <w:r w:rsidRPr="004C2114">
              <w:rPr>
                <w:rFonts w:ascii="Arial" w:hAnsi="Arial" w:cs="Arial"/>
                <w:szCs w:val="24"/>
              </w:rPr>
              <w:t>safety goggles/visor where there is a hazard of cut materials being ejected or when working in heavily wooded areas where there is a risk of eye injury.</w:t>
            </w:r>
          </w:p>
          <w:p w:rsidR="00A15826" w:rsidRPr="004C2114" w:rsidRDefault="00A15826" w:rsidP="004C2114">
            <w:pPr>
              <w:ind w:left="318"/>
              <w:rPr>
                <w:rFonts w:ascii="Arial" w:hAnsi="Arial" w:cs="Arial"/>
                <w:szCs w:val="24"/>
              </w:rPr>
            </w:pPr>
            <w:r w:rsidRPr="004C2114">
              <w:rPr>
                <w:rFonts w:ascii="Arial" w:hAnsi="Arial" w:cs="Arial"/>
                <w:szCs w:val="24"/>
              </w:rPr>
              <w:t>A chainsaw helmet (complying with EN 397) with mesh visor (complying with 1731) may be worn instead of the above head and eye/face protection.</w:t>
            </w:r>
          </w:p>
          <w:p w:rsidR="00A15826" w:rsidRPr="004C2114" w:rsidRDefault="00A15826" w:rsidP="00445814">
            <w:pPr>
              <w:numPr>
                <w:ilvl w:val="0"/>
                <w:numId w:val="26"/>
              </w:numPr>
              <w:rPr>
                <w:rFonts w:ascii="Arial" w:hAnsi="Arial" w:cs="Arial"/>
                <w:szCs w:val="24"/>
              </w:rPr>
            </w:pPr>
            <w:r w:rsidRPr="004C2114">
              <w:rPr>
                <w:rFonts w:ascii="Arial" w:hAnsi="Arial" w:cs="Arial"/>
                <w:b/>
              </w:rPr>
              <w:lastRenderedPageBreak/>
              <w:t xml:space="preserve">Foot protection - </w:t>
            </w:r>
            <w:r w:rsidRPr="004C2114">
              <w:rPr>
                <w:rFonts w:ascii="Arial" w:hAnsi="Arial" w:cs="Arial"/>
              </w:rPr>
              <w:t>protective boots with good sole grip, ankle support, weather and toe.</w:t>
            </w:r>
          </w:p>
          <w:p w:rsidR="00A15826" w:rsidRPr="004C2114" w:rsidRDefault="00A15826" w:rsidP="00445814">
            <w:pPr>
              <w:numPr>
                <w:ilvl w:val="0"/>
                <w:numId w:val="26"/>
              </w:numPr>
              <w:tabs>
                <w:tab w:val="num" w:pos="1080"/>
              </w:tabs>
              <w:rPr>
                <w:rFonts w:ascii="Arial" w:hAnsi="Arial" w:cs="Arial"/>
                <w:szCs w:val="24"/>
              </w:rPr>
            </w:pPr>
            <w:r w:rsidRPr="004C2114">
              <w:rPr>
                <w:rFonts w:ascii="Arial" w:hAnsi="Arial" w:cs="Arial"/>
                <w:b/>
              </w:rPr>
              <w:t xml:space="preserve">Hand protection – </w:t>
            </w:r>
            <w:r w:rsidRPr="004C2114">
              <w:rPr>
                <w:rFonts w:ascii="Arial" w:hAnsi="Arial" w:cs="Arial"/>
              </w:rPr>
              <w:t>suitable gloves/gauntlets that protect against cuts, abrasions and/</w:t>
            </w:r>
            <w:r w:rsidRPr="004C2114">
              <w:rPr>
                <w:rFonts w:ascii="Arial" w:hAnsi="Arial" w:cs="Arial"/>
                <w:szCs w:val="24"/>
              </w:rPr>
              <w:t>or puncture wounds (i.e. from black thorn).</w:t>
            </w:r>
          </w:p>
          <w:p w:rsidR="00A15826" w:rsidRPr="004C2114" w:rsidRDefault="00A15826" w:rsidP="00445814">
            <w:pPr>
              <w:numPr>
                <w:ilvl w:val="0"/>
                <w:numId w:val="26"/>
              </w:numPr>
              <w:tabs>
                <w:tab w:val="num" w:pos="1080"/>
              </w:tabs>
              <w:rPr>
                <w:rFonts w:ascii="Arial" w:hAnsi="Arial" w:cs="Arial"/>
                <w:szCs w:val="24"/>
              </w:rPr>
            </w:pPr>
            <w:r w:rsidRPr="004C2114">
              <w:rPr>
                <w:rFonts w:ascii="Arial" w:hAnsi="Arial" w:cs="Arial"/>
                <w:b/>
                <w:szCs w:val="24"/>
              </w:rPr>
              <w:t xml:space="preserve">Non-snag outer clothing - </w:t>
            </w:r>
            <w:r w:rsidRPr="004C2114">
              <w:rPr>
                <w:rFonts w:ascii="Arial" w:hAnsi="Arial" w:cs="Arial"/>
                <w:szCs w:val="24"/>
              </w:rPr>
              <w:t>suitable non-snag waterproof outer clothing.</w:t>
            </w:r>
          </w:p>
          <w:p w:rsidR="00A15826" w:rsidRPr="004C2114" w:rsidRDefault="00A15826" w:rsidP="004C2114">
            <w:pPr>
              <w:tabs>
                <w:tab w:val="num" w:pos="1080"/>
              </w:tabs>
              <w:ind w:left="34"/>
              <w:rPr>
                <w:rFonts w:ascii="Arial" w:hAnsi="Arial" w:cs="Arial"/>
                <w:sz w:val="20"/>
              </w:rPr>
            </w:pPr>
          </w:p>
          <w:p w:rsidR="00A15826" w:rsidRPr="004C2114" w:rsidRDefault="00445814" w:rsidP="00445814">
            <w:pPr>
              <w:rPr>
                <w:rFonts w:ascii="Arial" w:hAnsi="Arial" w:cs="Arial"/>
              </w:rPr>
            </w:pPr>
            <w:r>
              <w:rPr>
                <w:rFonts w:ascii="Arial" w:hAnsi="Arial" w:cs="Arial"/>
              </w:rPr>
              <w:t xml:space="preserve">Operatives must not undertake works if they do not have the </w:t>
            </w:r>
            <w:r w:rsidR="00A15826" w:rsidRPr="004C2114">
              <w:rPr>
                <w:rFonts w:ascii="Arial" w:hAnsi="Arial" w:cs="Arial"/>
              </w:rPr>
              <w:t>correct PPE or if it is damaged or faulty in any way.</w:t>
            </w:r>
          </w:p>
        </w:tc>
        <w:tc>
          <w:tcPr>
            <w:tcW w:w="1613" w:type="dxa"/>
          </w:tcPr>
          <w:p w:rsidR="00A15826" w:rsidRPr="004C2114" w:rsidRDefault="00A15826" w:rsidP="002B7D00">
            <w:pPr>
              <w:rPr>
                <w:rFonts w:ascii="Arial" w:hAnsi="Arial" w:cs="Arial"/>
              </w:rPr>
            </w:pPr>
          </w:p>
        </w:tc>
        <w:tc>
          <w:tcPr>
            <w:tcW w:w="3490" w:type="dxa"/>
          </w:tcPr>
          <w:p w:rsidR="00A15826" w:rsidRPr="004C2114" w:rsidRDefault="00A15826" w:rsidP="002B7D00">
            <w:pPr>
              <w:rPr>
                <w:rFonts w:ascii="Arial" w:hAnsi="Arial" w:cs="Arial"/>
              </w:rPr>
            </w:pPr>
          </w:p>
        </w:tc>
        <w:tc>
          <w:tcPr>
            <w:tcW w:w="1843" w:type="dxa"/>
          </w:tcPr>
          <w:p w:rsidR="00A15826" w:rsidRPr="004C2114" w:rsidRDefault="00A15826" w:rsidP="002B7D00">
            <w:pPr>
              <w:rPr>
                <w:rFonts w:ascii="Arial" w:hAnsi="Arial" w:cs="Arial"/>
              </w:rPr>
            </w:pPr>
          </w:p>
        </w:tc>
        <w:tc>
          <w:tcPr>
            <w:tcW w:w="1559" w:type="dxa"/>
          </w:tcPr>
          <w:p w:rsidR="00A15826" w:rsidRPr="004C2114" w:rsidRDefault="00A15826" w:rsidP="002B7D00">
            <w:pPr>
              <w:rPr>
                <w:rFonts w:ascii="Arial" w:hAnsi="Arial" w:cs="Arial"/>
              </w:rPr>
            </w:pPr>
          </w:p>
        </w:tc>
      </w:tr>
      <w:tr w:rsidR="00A15826" w:rsidTr="004C2114">
        <w:tc>
          <w:tcPr>
            <w:tcW w:w="1843" w:type="dxa"/>
          </w:tcPr>
          <w:p w:rsidR="00A15826" w:rsidRPr="004C2114" w:rsidRDefault="00A15826" w:rsidP="002B7D00">
            <w:pPr>
              <w:rPr>
                <w:rFonts w:ascii="Arial" w:hAnsi="Arial" w:cs="Arial"/>
              </w:rPr>
            </w:pPr>
            <w:r w:rsidRPr="004C2114">
              <w:rPr>
                <w:rFonts w:ascii="Arial" w:hAnsi="Arial" w:cs="Arial"/>
                <w:b/>
              </w:rPr>
              <w:lastRenderedPageBreak/>
              <w:t xml:space="preserve">B.  </w:t>
            </w:r>
            <w:r w:rsidRPr="004C2114">
              <w:rPr>
                <w:rFonts w:ascii="Arial" w:hAnsi="Arial" w:cs="Arial"/>
              </w:rPr>
              <w:t>Manual  handling of loads</w:t>
            </w:r>
          </w:p>
        </w:tc>
        <w:tc>
          <w:tcPr>
            <w:tcW w:w="1559" w:type="dxa"/>
          </w:tcPr>
          <w:p w:rsidR="00A15826" w:rsidRPr="004C2114" w:rsidRDefault="00A15826" w:rsidP="002B7D00">
            <w:pPr>
              <w:rPr>
                <w:rFonts w:ascii="Arial" w:hAnsi="Arial" w:cs="Arial"/>
              </w:rPr>
            </w:pPr>
            <w:r w:rsidRPr="004C2114">
              <w:rPr>
                <w:rFonts w:ascii="Arial" w:hAnsi="Arial" w:cs="Arial"/>
              </w:rPr>
              <w:t xml:space="preserve">Members of staff – muscular strain/long term injury through poor handling of the work equipment and/or cut </w:t>
            </w:r>
            <w:r w:rsidRPr="004C2114">
              <w:rPr>
                <w:rFonts w:ascii="Arial" w:hAnsi="Arial" w:cs="Arial"/>
              </w:rPr>
              <w:lastRenderedPageBreak/>
              <w:t>materials</w:t>
            </w:r>
          </w:p>
        </w:tc>
        <w:tc>
          <w:tcPr>
            <w:tcW w:w="3544" w:type="dxa"/>
          </w:tcPr>
          <w:p w:rsidR="00A15826" w:rsidRPr="004C2114" w:rsidRDefault="00A15826" w:rsidP="00FD6F33">
            <w:pPr>
              <w:rPr>
                <w:rFonts w:ascii="Arial" w:hAnsi="Arial" w:cs="Arial"/>
                <w:b/>
                <w:color w:val="FF0000"/>
              </w:rPr>
            </w:pPr>
            <w:r w:rsidRPr="004C2114">
              <w:rPr>
                <w:rFonts w:ascii="Arial" w:hAnsi="Arial" w:cs="Arial"/>
                <w:b/>
                <w:color w:val="FF0000"/>
              </w:rPr>
              <w:lastRenderedPageBreak/>
              <w:t>Example control measures could include:</w:t>
            </w:r>
          </w:p>
          <w:p w:rsidR="00A15826" w:rsidRPr="004C2114" w:rsidRDefault="00A15826" w:rsidP="004C2114">
            <w:pPr>
              <w:ind w:left="34"/>
              <w:rPr>
                <w:rFonts w:ascii="Arial" w:hAnsi="Arial"/>
                <w:sz w:val="16"/>
                <w:szCs w:val="16"/>
              </w:rPr>
            </w:pPr>
          </w:p>
          <w:p w:rsidR="00A15826" w:rsidRPr="004C2114" w:rsidRDefault="00A15826" w:rsidP="004C2114">
            <w:pPr>
              <w:ind w:left="34"/>
              <w:rPr>
                <w:rFonts w:ascii="Arial" w:hAnsi="Arial"/>
              </w:rPr>
            </w:pPr>
            <w:r w:rsidRPr="004C2114">
              <w:rPr>
                <w:rFonts w:ascii="Arial" w:hAnsi="Arial"/>
              </w:rPr>
              <w:t xml:space="preserve">The hand tools and any sections of materials (stone, timber, or bulks of brash) handled tend to be minimal in weight and size.  Injury is more than likely to occur through a member of staff slipping, tripping or falling </w:t>
            </w:r>
            <w:r w:rsidRPr="004C2114">
              <w:rPr>
                <w:rFonts w:ascii="Arial" w:hAnsi="Arial"/>
              </w:rPr>
              <w:lastRenderedPageBreak/>
              <w:t>over; or cutting themselves whilst handling the tools or cut materials.</w:t>
            </w:r>
          </w:p>
          <w:p w:rsidR="00A15826" w:rsidRPr="004C2114" w:rsidRDefault="00A15826" w:rsidP="002B7D00">
            <w:pPr>
              <w:rPr>
                <w:rFonts w:ascii="Arial" w:hAnsi="Arial" w:cs="Arial"/>
              </w:rPr>
            </w:pPr>
          </w:p>
          <w:p w:rsidR="00A15826" w:rsidRPr="004C2114" w:rsidRDefault="00A15826" w:rsidP="004C2114">
            <w:pPr>
              <w:numPr>
                <w:ilvl w:val="0"/>
                <w:numId w:val="28"/>
              </w:numPr>
              <w:ind w:left="318" w:hanging="284"/>
              <w:rPr>
                <w:rFonts w:ascii="Arial" w:hAnsi="Arial"/>
              </w:rPr>
            </w:pPr>
            <w:r w:rsidRPr="004C2114">
              <w:rPr>
                <w:rFonts w:ascii="Arial" w:hAnsi="Arial" w:cs="Arial"/>
              </w:rPr>
              <w:t>Members of staff receive manual handling training.</w:t>
            </w:r>
          </w:p>
          <w:p w:rsidR="00A15826" w:rsidRPr="004C2114" w:rsidRDefault="00A15826" w:rsidP="004C2114">
            <w:pPr>
              <w:numPr>
                <w:ilvl w:val="0"/>
                <w:numId w:val="28"/>
              </w:numPr>
              <w:ind w:left="318" w:hanging="284"/>
              <w:rPr>
                <w:rFonts w:ascii="Arial" w:hAnsi="Arial"/>
              </w:rPr>
            </w:pPr>
            <w:r w:rsidRPr="004C2114">
              <w:rPr>
                <w:rFonts w:ascii="Arial" w:hAnsi="Arial"/>
              </w:rPr>
              <w:t>Members of staff receive information, instruction and training in the use of the hand tools used.</w:t>
            </w:r>
          </w:p>
        </w:tc>
        <w:tc>
          <w:tcPr>
            <w:tcW w:w="1613" w:type="dxa"/>
          </w:tcPr>
          <w:p w:rsidR="00A15826" w:rsidRPr="004C2114" w:rsidRDefault="00A15826" w:rsidP="002B7D00">
            <w:pPr>
              <w:rPr>
                <w:rFonts w:ascii="Arial" w:hAnsi="Arial" w:cs="Arial"/>
              </w:rPr>
            </w:pPr>
          </w:p>
        </w:tc>
        <w:tc>
          <w:tcPr>
            <w:tcW w:w="3490" w:type="dxa"/>
          </w:tcPr>
          <w:p w:rsidR="00A15826" w:rsidRPr="004C2114" w:rsidRDefault="00A15826" w:rsidP="002B7D00">
            <w:pPr>
              <w:rPr>
                <w:rFonts w:ascii="Arial" w:hAnsi="Arial" w:cs="Arial"/>
              </w:rPr>
            </w:pPr>
          </w:p>
        </w:tc>
        <w:tc>
          <w:tcPr>
            <w:tcW w:w="1843" w:type="dxa"/>
          </w:tcPr>
          <w:p w:rsidR="00A15826" w:rsidRPr="004C2114" w:rsidRDefault="00A15826" w:rsidP="002B7D00">
            <w:pPr>
              <w:rPr>
                <w:rFonts w:ascii="Arial" w:hAnsi="Arial" w:cs="Arial"/>
              </w:rPr>
            </w:pPr>
          </w:p>
        </w:tc>
        <w:tc>
          <w:tcPr>
            <w:tcW w:w="1559" w:type="dxa"/>
          </w:tcPr>
          <w:p w:rsidR="00A15826" w:rsidRPr="004C2114" w:rsidRDefault="00A15826" w:rsidP="002B7D00">
            <w:pPr>
              <w:rPr>
                <w:rFonts w:ascii="Arial" w:hAnsi="Arial" w:cs="Arial"/>
              </w:rPr>
            </w:pPr>
          </w:p>
        </w:tc>
      </w:tr>
      <w:tr w:rsidR="00A15826" w:rsidTr="004C2114">
        <w:tc>
          <w:tcPr>
            <w:tcW w:w="1843" w:type="dxa"/>
          </w:tcPr>
          <w:p w:rsidR="00A15826" w:rsidRPr="004C2114" w:rsidRDefault="00A15826" w:rsidP="002B7D00">
            <w:pPr>
              <w:rPr>
                <w:rFonts w:ascii="Arial" w:hAnsi="Arial" w:cs="Arial"/>
              </w:rPr>
            </w:pPr>
            <w:r w:rsidRPr="004C2114">
              <w:rPr>
                <w:rFonts w:ascii="Arial" w:hAnsi="Arial" w:cs="Arial"/>
                <w:b/>
              </w:rPr>
              <w:lastRenderedPageBreak/>
              <w:t xml:space="preserve">C.  </w:t>
            </w:r>
            <w:r w:rsidRPr="004C2114">
              <w:rPr>
                <w:rFonts w:ascii="Arial" w:hAnsi="Arial" w:cs="Arial"/>
              </w:rPr>
              <w:t>Contact with electricity</w:t>
            </w:r>
          </w:p>
        </w:tc>
        <w:tc>
          <w:tcPr>
            <w:tcW w:w="1559" w:type="dxa"/>
          </w:tcPr>
          <w:p w:rsidR="00A15826" w:rsidRPr="004C2114" w:rsidRDefault="00A15826" w:rsidP="002B7D00">
            <w:pPr>
              <w:rPr>
                <w:rFonts w:ascii="Arial" w:hAnsi="Arial" w:cs="Arial"/>
              </w:rPr>
            </w:pPr>
            <w:r w:rsidRPr="004C2114">
              <w:rPr>
                <w:rFonts w:ascii="Arial" w:hAnsi="Arial" w:cs="Arial"/>
              </w:rPr>
              <w:t>Members of staff using powered hand tools could receive an electric shock if using equipment in adverse conditions or if it is faulty</w:t>
            </w:r>
          </w:p>
        </w:tc>
        <w:tc>
          <w:tcPr>
            <w:tcW w:w="3544" w:type="dxa"/>
          </w:tcPr>
          <w:p w:rsidR="00A15826" w:rsidRPr="004C2114" w:rsidRDefault="00A15826" w:rsidP="00DE3B8E">
            <w:pPr>
              <w:rPr>
                <w:rFonts w:ascii="Arial" w:hAnsi="Arial" w:cs="Arial"/>
                <w:b/>
                <w:color w:val="FF0000"/>
              </w:rPr>
            </w:pPr>
            <w:r w:rsidRPr="004C2114">
              <w:rPr>
                <w:rFonts w:ascii="Arial" w:hAnsi="Arial" w:cs="Arial"/>
                <w:b/>
                <w:color w:val="FF0000"/>
              </w:rPr>
              <w:t>Example control measures could include:</w:t>
            </w:r>
          </w:p>
          <w:p w:rsidR="00A15826" w:rsidRPr="004C2114" w:rsidRDefault="00A15826" w:rsidP="004C2114">
            <w:pPr>
              <w:ind w:left="34"/>
              <w:rPr>
                <w:rFonts w:ascii="Arial" w:hAnsi="Arial"/>
                <w:sz w:val="16"/>
                <w:szCs w:val="16"/>
              </w:rPr>
            </w:pPr>
          </w:p>
          <w:p w:rsidR="00A15826" w:rsidRPr="004C2114" w:rsidRDefault="00A15826" w:rsidP="004C2114">
            <w:pPr>
              <w:numPr>
                <w:ilvl w:val="0"/>
                <w:numId w:val="32"/>
              </w:numPr>
              <w:tabs>
                <w:tab w:val="clear" w:pos="720"/>
                <w:tab w:val="num" w:pos="318"/>
              </w:tabs>
              <w:ind w:left="318" w:hanging="284"/>
              <w:rPr>
                <w:rFonts w:ascii="Arial" w:hAnsi="Arial"/>
              </w:rPr>
            </w:pPr>
            <w:smartTag w:uri="urn:schemas-microsoft-com:office:smarttags" w:element="place">
              <w:r w:rsidRPr="004C2114">
                <w:rPr>
                  <w:rFonts w:ascii="Arial" w:hAnsi="Arial"/>
                </w:rPr>
                <w:t>Battery</w:t>
              </w:r>
            </w:smartTag>
            <w:r w:rsidRPr="004C2114">
              <w:rPr>
                <w:rFonts w:ascii="Arial" w:hAnsi="Arial"/>
              </w:rPr>
              <w:t xml:space="preserve"> operated hand tools used on site.</w:t>
            </w:r>
          </w:p>
          <w:p w:rsidR="00A15826" w:rsidRPr="004C2114" w:rsidRDefault="00A15826" w:rsidP="004C2114">
            <w:pPr>
              <w:numPr>
                <w:ilvl w:val="0"/>
                <w:numId w:val="32"/>
              </w:numPr>
              <w:tabs>
                <w:tab w:val="clear" w:pos="720"/>
                <w:tab w:val="num" w:pos="318"/>
              </w:tabs>
              <w:ind w:left="318" w:hanging="284"/>
              <w:rPr>
                <w:rFonts w:ascii="Arial" w:hAnsi="Arial"/>
              </w:rPr>
            </w:pPr>
            <w:r w:rsidRPr="004C2114">
              <w:rPr>
                <w:rFonts w:ascii="Arial" w:hAnsi="Arial"/>
              </w:rPr>
              <w:t xml:space="preserve">Minimal use of cable powered hand tools used on site; where this takes </w:t>
            </w:r>
          </w:p>
          <w:p w:rsidR="00A15826" w:rsidRPr="004C2114" w:rsidRDefault="00A15826" w:rsidP="004C2114">
            <w:pPr>
              <w:ind w:left="318"/>
              <w:rPr>
                <w:rFonts w:ascii="Arial" w:hAnsi="Arial"/>
              </w:rPr>
            </w:pPr>
            <w:r w:rsidRPr="004C2114">
              <w:rPr>
                <w:rFonts w:ascii="Arial" w:hAnsi="Arial"/>
              </w:rPr>
              <w:t xml:space="preserve">place, 110volt transformers will be used; plugged into RCD’s; and not used in wet </w:t>
            </w:r>
          </w:p>
          <w:p w:rsidR="00A15826" w:rsidRPr="004C2114" w:rsidRDefault="00A15826" w:rsidP="004C2114">
            <w:pPr>
              <w:ind w:left="318"/>
              <w:rPr>
                <w:rFonts w:ascii="Arial" w:hAnsi="Arial"/>
              </w:rPr>
            </w:pPr>
            <w:r w:rsidRPr="004C2114">
              <w:rPr>
                <w:rFonts w:ascii="Arial" w:hAnsi="Arial"/>
              </w:rPr>
              <w:t>weather conditions.</w:t>
            </w:r>
          </w:p>
          <w:p w:rsidR="00A15826" w:rsidRPr="004C2114" w:rsidRDefault="00A15826" w:rsidP="004C2114">
            <w:pPr>
              <w:numPr>
                <w:ilvl w:val="0"/>
                <w:numId w:val="32"/>
              </w:numPr>
              <w:tabs>
                <w:tab w:val="clear" w:pos="720"/>
                <w:tab w:val="num" w:pos="318"/>
              </w:tabs>
              <w:ind w:left="318" w:hanging="284"/>
              <w:rPr>
                <w:rFonts w:ascii="Arial" w:hAnsi="Arial"/>
              </w:rPr>
            </w:pPr>
            <w:r w:rsidRPr="004C2114">
              <w:rPr>
                <w:rFonts w:ascii="Arial" w:hAnsi="Arial"/>
              </w:rPr>
              <w:t>All powered hand tools subject to periodic portable appliance testing (PAT).</w:t>
            </w:r>
          </w:p>
        </w:tc>
        <w:tc>
          <w:tcPr>
            <w:tcW w:w="1613" w:type="dxa"/>
          </w:tcPr>
          <w:p w:rsidR="00A15826" w:rsidRPr="004C2114" w:rsidRDefault="00A15826" w:rsidP="002B7D00">
            <w:pPr>
              <w:rPr>
                <w:rFonts w:ascii="Arial" w:hAnsi="Arial" w:cs="Arial"/>
              </w:rPr>
            </w:pPr>
          </w:p>
        </w:tc>
        <w:tc>
          <w:tcPr>
            <w:tcW w:w="3490" w:type="dxa"/>
          </w:tcPr>
          <w:p w:rsidR="00A15826" w:rsidRPr="004C2114" w:rsidRDefault="00A15826" w:rsidP="002B7D00">
            <w:pPr>
              <w:rPr>
                <w:rFonts w:ascii="Arial" w:hAnsi="Arial" w:cs="Arial"/>
              </w:rPr>
            </w:pPr>
          </w:p>
        </w:tc>
        <w:tc>
          <w:tcPr>
            <w:tcW w:w="1843" w:type="dxa"/>
          </w:tcPr>
          <w:p w:rsidR="00A15826" w:rsidRPr="004C2114" w:rsidRDefault="00A15826" w:rsidP="002B7D00">
            <w:pPr>
              <w:rPr>
                <w:rFonts w:ascii="Arial" w:hAnsi="Arial" w:cs="Arial"/>
              </w:rPr>
            </w:pPr>
          </w:p>
        </w:tc>
        <w:tc>
          <w:tcPr>
            <w:tcW w:w="1559" w:type="dxa"/>
          </w:tcPr>
          <w:p w:rsidR="00A15826" w:rsidRPr="004C2114" w:rsidRDefault="00A15826" w:rsidP="002B7D00">
            <w:pPr>
              <w:rPr>
                <w:rFonts w:ascii="Arial" w:hAnsi="Arial" w:cs="Arial"/>
              </w:rPr>
            </w:pPr>
          </w:p>
        </w:tc>
      </w:tr>
    </w:tbl>
    <w:p w:rsidR="00A15826" w:rsidRDefault="00A15826">
      <w:pPr>
        <w:rPr>
          <w:rFonts w:ascii="Arial" w:hAnsi="Arial"/>
        </w:rPr>
      </w:pPr>
    </w:p>
    <w:p w:rsidR="00A15826" w:rsidRDefault="00A15826">
      <w:pPr>
        <w:pStyle w:val="BodyText"/>
        <w:rPr>
          <w:b w:val="0"/>
        </w:rPr>
      </w:pPr>
      <w:r>
        <w:rPr>
          <w:b w:val="0"/>
        </w:rPr>
        <w:t>4. Tick (</w:t>
      </w:r>
      <w:r>
        <w:rPr>
          <w:rFonts w:cs="Arial"/>
        </w:rPr>
        <w:t>√</w:t>
      </w:r>
      <w:r>
        <w:t>)</w:t>
      </w:r>
      <w:r>
        <w:rPr>
          <w:b w:val="0"/>
        </w:rPr>
        <w:t xml:space="preserve"> if any of the identified hazards relate to any of the following specific themes: </w:t>
      </w:r>
    </w:p>
    <w:p w:rsidR="00A15826" w:rsidRDefault="00A15826">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368"/>
        <w:gridCol w:w="1782"/>
        <w:gridCol w:w="1337"/>
        <w:gridCol w:w="1813"/>
        <w:gridCol w:w="1305"/>
        <w:gridCol w:w="4995"/>
      </w:tblGrid>
      <w:tr w:rsidR="00A15826">
        <w:trPr>
          <w:cantSplit/>
        </w:trPr>
        <w:tc>
          <w:tcPr>
            <w:tcW w:w="1575" w:type="dxa"/>
            <w:shd w:val="pct10" w:color="auto" w:fill="FFFFFF"/>
          </w:tcPr>
          <w:p w:rsidR="00A15826" w:rsidRDefault="00A15826">
            <w:pPr>
              <w:rPr>
                <w:rFonts w:ascii="Arial" w:hAnsi="Arial"/>
                <w:b/>
              </w:rPr>
            </w:pPr>
            <w:r>
              <w:rPr>
                <w:rFonts w:ascii="Arial" w:hAnsi="Arial"/>
                <w:b/>
              </w:rPr>
              <w:lastRenderedPageBreak/>
              <w:t>Hazardous Substance</w:t>
            </w:r>
          </w:p>
        </w:tc>
        <w:tc>
          <w:tcPr>
            <w:tcW w:w="1368" w:type="dxa"/>
            <w:shd w:val="pct10" w:color="auto" w:fill="FFFFFF"/>
          </w:tcPr>
          <w:p w:rsidR="00A15826" w:rsidRDefault="00A15826">
            <w:pPr>
              <w:rPr>
                <w:rFonts w:ascii="Arial" w:hAnsi="Arial"/>
                <w:b/>
              </w:rPr>
            </w:pPr>
            <w:r>
              <w:rPr>
                <w:rFonts w:ascii="Arial" w:hAnsi="Arial"/>
                <w:b/>
              </w:rPr>
              <w:t>Manual Handling</w:t>
            </w:r>
          </w:p>
        </w:tc>
        <w:tc>
          <w:tcPr>
            <w:tcW w:w="1782" w:type="dxa"/>
            <w:shd w:val="pct10" w:color="auto" w:fill="FFFFFF"/>
          </w:tcPr>
          <w:p w:rsidR="00A15826" w:rsidRDefault="00A15826">
            <w:pPr>
              <w:rPr>
                <w:rFonts w:ascii="Arial" w:hAnsi="Arial"/>
                <w:b/>
              </w:rPr>
            </w:pPr>
            <w:r>
              <w:rPr>
                <w:rFonts w:ascii="Arial" w:hAnsi="Arial"/>
                <w:b/>
              </w:rPr>
              <w:t>Display Screen Equip</w:t>
            </w:r>
          </w:p>
        </w:tc>
        <w:tc>
          <w:tcPr>
            <w:tcW w:w="1337" w:type="dxa"/>
            <w:shd w:val="pct10" w:color="auto" w:fill="FFFFFF"/>
          </w:tcPr>
          <w:p w:rsidR="00A15826" w:rsidRDefault="00A15826">
            <w:pPr>
              <w:rPr>
                <w:rFonts w:ascii="Arial" w:hAnsi="Arial"/>
                <w:b/>
              </w:rPr>
            </w:pPr>
            <w:r>
              <w:rPr>
                <w:rFonts w:ascii="Arial" w:hAnsi="Arial"/>
                <w:b/>
              </w:rPr>
              <w:t>Fire</w:t>
            </w:r>
          </w:p>
        </w:tc>
        <w:tc>
          <w:tcPr>
            <w:tcW w:w="1813" w:type="dxa"/>
            <w:shd w:val="pct10" w:color="auto" w:fill="FFFFFF"/>
          </w:tcPr>
          <w:p w:rsidR="00A15826" w:rsidRDefault="00A15826">
            <w:pPr>
              <w:rPr>
                <w:rFonts w:ascii="Arial" w:hAnsi="Arial"/>
                <w:b/>
              </w:rPr>
            </w:pPr>
            <w:r>
              <w:rPr>
                <w:rFonts w:ascii="Arial" w:hAnsi="Arial"/>
                <w:b/>
              </w:rPr>
              <w:t>Work Equip / Machinery</w:t>
            </w:r>
          </w:p>
        </w:tc>
        <w:tc>
          <w:tcPr>
            <w:tcW w:w="1305" w:type="dxa"/>
            <w:shd w:val="pct10" w:color="auto" w:fill="FFFFFF"/>
          </w:tcPr>
          <w:p w:rsidR="00A15826" w:rsidRDefault="00A15826">
            <w:pPr>
              <w:rPr>
                <w:rFonts w:ascii="Arial" w:hAnsi="Arial"/>
                <w:b/>
              </w:rPr>
            </w:pPr>
            <w:r>
              <w:rPr>
                <w:rFonts w:ascii="Arial" w:hAnsi="Arial"/>
                <w:b/>
              </w:rPr>
              <w:t>Stress</w:t>
            </w:r>
          </w:p>
        </w:tc>
        <w:tc>
          <w:tcPr>
            <w:tcW w:w="4995" w:type="dxa"/>
            <w:shd w:val="pct10" w:color="auto" w:fill="FFFFFF"/>
          </w:tcPr>
          <w:p w:rsidR="00A15826" w:rsidRDefault="00A15826">
            <w:pPr>
              <w:rPr>
                <w:rFonts w:ascii="Arial" w:hAnsi="Arial"/>
                <w:b/>
              </w:rPr>
            </w:pPr>
            <w:r>
              <w:rPr>
                <w:rFonts w:ascii="Arial" w:hAnsi="Arial"/>
                <w:b/>
              </w:rPr>
              <w:t>Individual Person such as Young Person</w:t>
            </w:r>
          </w:p>
          <w:p w:rsidR="00A15826" w:rsidRDefault="00A15826">
            <w:pPr>
              <w:rPr>
                <w:rFonts w:ascii="Arial" w:hAnsi="Arial"/>
                <w:b/>
              </w:rPr>
            </w:pPr>
            <w:r>
              <w:rPr>
                <w:rFonts w:ascii="Arial" w:hAnsi="Arial"/>
                <w:b/>
              </w:rPr>
              <w:t>New/ Expectant Mother or Service User</w:t>
            </w:r>
          </w:p>
        </w:tc>
      </w:tr>
      <w:tr w:rsidR="00A15826">
        <w:trPr>
          <w:cantSplit/>
        </w:trPr>
        <w:tc>
          <w:tcPr>
            <w:tcW w:w="1575" w:type="dxa"/>
          </w:tcPr>
          <w:p w:rsidR="00A15826" w:rsidRDefault="00A15826">
            <w:pPr>
              <w:rPr>
                <w:rFonts w:ascii="Arial" w:hAnsi="Arial"/>
                <w:b/>
              </w:rPr>
            </w:pPr>
          </w:p>
        </w:tc>
        <w:tc>
          <w:tcPr>
            <w:tcW w:w="1368" w:type="dxa"/>
          </w:tcPr>
          <w:p w:rsidR="00A15826" w:rsidRDefault="00A15826">
            <w:pPr>
              <w:rPr>
                <w:rFonts w:ascii="Arial" w:hAnsi="Arial"/>
                <w:b/>
              </w:rPr>
            </w:pPr>
          </w:p>
        </w:tc>
        <w:tc>
          <w:tcPr>
            <w:tcW w:w="1782" w:type="dxa"/>
          </w:tcPr>
          <w:p w:rsidR="00A15826" w:rsidRDefault="00A15826">
            <w:pPr>
              <w:rPr>
                <w:rFonts w:ascii="Arial" w:hAnsi="Arial"/>
                <w:b/>
              </w:rPr>
            </w:pPr>
          </w:p>
        </w:tc>
        <w:tc>
          <w:tcPr>
            <w:tcW w:w="1337" w:type="dxa"/>
          </w:tcPr>
          <w:p w:rsidR="00A15826" w:rsidRDefault="00A15826">
            <w:pPr>
              <w:rPr>
                <w:rFonts w:ascii="Arial" w:hAnsi="Arial"/>
                <w:b/>
              </w:rPr>
            </w:pPr>
          </w:p>
        </w:tc>
        <w:tc>
          <w:tcPr>
            <w:tcW w:w="1813" w:type="dxa"/>
          </w:tcPr>
          <w:p w:rsidR="00A15826" w:rsidRDefault="00A15826">
            <w:pPr>
              <w:rPr>
                <w:rFonts w:ascii="Arial" w:hAnsi="Arial"/>
                <w:b/>
              </w:rPr>
            </w:pPr>
          </w:p>
        </w:tc>
        <w:tc>
          <w:tcPr>
            <w:tcW w:w="1305" w:type="dxa"/>
          </w:tcPr>
          <w:p w:rsidR="00A15826" w:rsidRDefault="00A15826">
            <w:pPr>
              <w:rPr>
                <w:rFonts w:ascii="Arial" w:hAnsi="Arial"/>
                <w:b/>
              </w:rPr>
            </w:pPr>
          </w:p>
        </w:tc>
        <w:tc>
          <w:tcPr>
            <w:tcW w:w="4995" w:type="dxa"/>
          </w:tcPr>
          <w:p w:rsidR="00A15826" w:rsidRDefault="00A15826">
            <w:pPr>
              <w:rPr>
                <w:rFonts w:ascii="Arial" w:hAnsi="Arial"/>
                <w:b/>
              </w:rPr>
            </w:pPr>
          </w:p>
        </w:tc>
      </w:tr>
    </w:tbl>
    <w:p w:rsidR="00A15826" w:rsidRDefault="00A15826">
      <w:pPr>
        <w:pStyle w:val="BodyText"/>
        <w:rPr>
          <w:b w:val="0"/>
        </w:rPr>
      </w:pPr>
      <w:r>
        <w:rPr>
          <w:b w:val="0"/>
        </w:rPr>
        <w:t>If any are ticked a specific risk assessment form must be completed separately.  For example a COSHH form must be completed if a hazardous substance is used.</w:t>
      </w:r>
    </w:p>
    <w:p w:rsidR="00A15826" w:rsidRDefault="00A15826">
      <w:pPr>
        <w:rPr>
          <w:rFonts w:ascii="Arial" w:hAnsi="Arial"/>
          <w:b/>
        </w:rPr>
      </w:pPr>
    </w:p>
    <w:p w:rsidR="00A15826" w:rsidRDefault="00A15826">
      <w:pPr>
        <w:rPr>
          <w:rFonts w:ascii="Arial" w:hAnsi="Arial"/>
          <w:b/>
        </w:rPr>
      </w:pPr>
      <w:r>
        <w:rPr>
          <w:rFonts w:ascii="Arial" w:hAnsi="Arial"/>
        </w:rPr>
        <w:t xml:space="preserve">5. </w:t>
      </w:r>
      <w:r>
        <w:rPr>
          <w:rFonts w:ascii="Arial" w:hAnsi="Arial"/>
          <w:b/>
        </w:rPr>
        <w:t>Risk Rating</w:t>
      </w:r>
    </w:p>
    <w:p w:rsidR="00A15826" w:rsidRDefault="00A15826">
      <w:pPr>
        <w:rPr>
          <w:rFonts w:ascii="Arial" w:hAnsi="Arial"/>
          <w:b/>
        </w:rPr>
      </w:pPr>
      <w:r>
        <w:rPr>
          <w:rFonts w:ascii="Arial" w:hAnsi="Arial"/>
        </w:rPr>
        <w:t>The risk rating is used to prioritise the action required.  Deal with those hazards that are high risk first.</w:t>
      </w:r>
      <w:r>
        <w:rPr>
          <w:rFonts w:ascii="Arial" w:hAnsi="Arial"/>
          <w:b/>
        </w:rPr>
        <w:t xml:space="preserve"> </w:t>
      </w:r>
    </w:p>
    <w:p w:rsidR="00A15826" w:rsidRDefault="00A15826">
      <w:pPr>
        <w:rPr>
          <w:rFonts w:ascii="Arial" w:hAnsi="Arial"/>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237"/>
        <w:gridCol w:w="3969"/>
      </w:tblGrid>
      <w:tr w:rsidR="00A15826">
        <w:tc>
          <w:tcPr>
            <w:tcW w:w="1559" w:type="dxa"/>
            <w:shd w:val="pct10" w:color="auto" w:fill="FFFFFF"/>
          </w:tcPr>
          <w:p w:rsidR="00A15826" w:rsidRDefault="00A15826">
            <w:pPr>
              <w:rPr>
                <w:rFonts w:ascii="Arial" w:hAnsi="Arial"/>
                <w:b/>
              </w:rPr>
            </w:pPr>
            <w:r>
              <w:rPr>
                <w:rFonts w:ascii="Arial" w:hAnsi="Arial"/>
                <w:b/>
              </w:rPr>
              <w:t>Risk Rating</w:t>
            </w:r>
          </w:p>
        </w:tc>
        <w:tc>
          <w:tcPr>
            <w:tcW w:w="6237" w:type="dxa"/>
            <w:shd w:val="pct10" w:color="auto" w:fill="FFFFFF"/>
          </w:tcPr>
          <w:p w:rsidR="00A15826" w:rsidRDefault="00A15826">
            <w:pPr>
              <w:rPr>
                <w:rFonts w:ascii="Arial" w:hAnsi="Arial"/>
                <w:b/>
              </w:rPr>
            </w:pPr>
            <w:r>
              <w:rPr>
                <w:rFonts w:ascii="Arial" w:hAnsi="Arial"/>
                <w:b/>
              </w:rPr>
              <w:t>Description</w:t>
            </w:r>
          </w:p>
        </w:tc>
        <w:tc>
          <w:tcPr>
            <w:tcW w:w="3969" w:type="dxa"/>
            <w:shd w:val="pct10" w:color="auto" w:fill="FFFFFF"/>
          </w:tcPr>
          <w:p w:rsidR="00A15826" w:rsidRDefault="00A15826">
            <w:pPr>
              <w:rPr>
                <w:rFonts w:ascii="Arial" w:hAnsi="Arial"/>
                <w:b/>
              </w:rPr>
            </w:pPr>
            <w:r>
              <w:rPr>
                <w:rFonts w:ascii="Arial" w:hAnsi="Arial"/>
                <w:b/>
              </w:rPr>
              <w:t>Action Priority</w:t>
            </w:r>
          </w:p>
        </w:tc>
      </w:tr>
      <w:tr w:rsidR="00A15826">
        <w:tc>
          <w:tcPr>
            <w:tcW w:w="1559" w:type="dxa"/>
          </w:tcPr>
          <w:p w:rsidR="00A15826" w:rsidRDefault="00A15826">
            <w:pPr>
              <w:rPr>
                <w:rFonts w:ascii="Arial" w:hAnsi="Arial"/>
              </w:rPr>
            </w:pPr>
            <w:r>
              <w:rPr>
                <w:rFonts w:ascii="Arial" w:hAnsi="Arial"/>
              </w:rPr>
              <w:t>High</w:t>
            </w:r>
          </w:p>
        </w:tc>
        <w:tc>
          <w:tcPr>
            <w:tcW w:w="6237" w:type="dxa"/>
          </w:tcPr>
          <w:p w:rsidR="00A15826" w:rsidRDefault="00A15826">
            <w:pPr>
              <w:rPr>
                <w:rFonts w:ascii="Arial" w:hAnsi="Arial"/>
              </w:rPr>
            </w:pPr>
            <w:r>
              <w:rPr>
                <w:rFonts w:ascii="Arial" w:hAnsi="Arial"/>
              </w:rPr>
              <w:t>Where harm is certain or near certain to occur and/or major injury or ill-health could result</w:t>
            </w:r>
          </w:p>
        </w:tc>
        <w:tc>
          <w:tcPr>
            <w:tcW w:w="3969" w:type="dxa"/>
          </w:tcPr>
          <w:p w:rsidR="00A15826" w:rsidRDefault="00A15826">
            <w:pPr>
              <w:rPr>
                <w:rFonts w:ascii="Arial" w:hAnsi="Arial"/>
              </w:rPr>
            </w:pPr>
            <w:r>
              <w:rPr>
                <w:rFonts w:ascii="Arial" w:hAnsi="Arial"/>
              </w:rPr>
              <w:t>Urgent action</w:t>
            </w:r>
          </w:p>
        </w:tc>
      </w:tr>
      <w:tr w:rsidR="00A15826">
        <w:tc>
          <w:tcPr>
            <w:tcW w:w="1559" w:type="dxa"/>
          </w:tcPr>
          <w:p w:rsidR="00A15826" w:rsidRDefault="00A15826">
            <w:pPr>
              <w:rPr>
                <w:rFonts w:ascii="Arial" w:hAnsi="Arial"/>
              </w:rPr>
            </w:pPr>
            <w:r>
              <w:rPr>
                <w:rFonts w:ascii="Arial" w:hAnsi="Arial"/>
              </w:rPr>
              <w:t>Medium</w:t>
            </w:r>
          </w:p>
        </w:tc>
        <w:tc>
          <w:tcPr>
            <w:tcW w:w="6237" w:type="dxa"/>
          </w:tcPr>
          <w:p w:rsidR="00A15826" w:rsidRDefault="00A15826">
            <w:pPr>
              <w:rPr>
                <w:rFonts w:ascii="Arial" w:hAnsi="Arial"/>
              </w:rPr>
            </w:pPr>
            <w:r>
              <w:rPr>
                <w:rFonts w:ascii="Arial" w:hAnsi="Arial"/>
              </w:rPr>
              <w:t>Where harm is possible to occur and/or serious injury could result e.g. off work for over 3 days</w:t>
            </w:r>
          </w:p>
        </w:tc>
        <w:tc>
          <w:tcPr>
            <w:tcW w:w="3969" w:type="dxa"/>
          </w:tcPr>
          <w:p w:rsidR="00A15826" w:rsidRDefault="00A15826">
            <w:pPr>
              <w:rPr>
                <w:rFonts w:ascii="Arial" w:hAnsi="Arial"/>
              </w:rPr>
            </w:pPr>
            <w:r>
              <w:rPr>
                <w:rFonts w:ascii="Arial" w:hAnsi="Arial"/>
              </w:rPr>
              <w:t>Medium priority</w:t>
            </w:r>
          </w:p>
        </w:tc>
      </w:tr>
      <w:tr w:rsidR="00A15826">
        <w:tc>
          <w:tcPr>
            <w:tcW w:w="1559" w:type="dxa"/>
          </w:tcPr>
          <w:p w:rsidR="00A15826" w:rsidRDefault="00A15826">
            <w:pPr>
              <w:rPr>
                <w:rFonts w:ascii="Arial" w:hAnsi="Arial"/>
              </w:rPr>
            </w:pPr>
            <w:r>
              <w:rPr>
                <w:rFonts w:ascii="Arial" w:hAnsi="Arial"/>
              </w:rPr>
              <w:t>Low</w:t>
            </w:r>
          </w:p>
        </w:tc>
        <w:tc>
          <w:tcPr>
            <w:tcW w:w="6237" w:type="dxa"/>
          </w:tcPr>
          <w:p w:rsidR="00A15826" w:rsidRDefault="00A15826">
            <w:pPr>
              <w:rPr>
                <w:rFonts w:ascii="Arial" w:hAnsi="Arial"/>
              </w:rPr>
            </w:pPr>
            <w:r>
              <w:rPr>
                <w:rFonts w:ascii="Arial" w:hAnsi="Arial"/>
              </w:rPr>
              <w:t>Where harm is unlikely or seldom to occur and/or minor injury could result e.g. cuts, bruises, strain</w:t>
            </w:r>
          </w:p>
        </w:tc>
        <w:tc>
          <w:tcPr>
            <w:tcW w:w="3969" w:type="dxa"/>
          </w:tcPr>
          <w:p w:rsidR="00A15826" w:rsidRDefault="00A15826">
            <w:pPr>
              <w:rPr>
                <w:rFonts w:ascii="Arial" w:hAnsi="Arial"/>
              </w:rPr>
            </w:pPr>
            <w:r>
              <w:rPr>
                <w:rFonts w:ascii="Arial" w:hAnsi="Arial"/>
              </w:rPr>
              <w:t>No action or low priority action</w:t>
            </w:r>
          </w:p>
        </w:tc>
      </w:tr>
    </w:tbl>
    <w:p w:rsidR="00A15826" w:rsidRDefault="00A15826">
      <w:pPr>
        <w:rPr>
          <w:rFonts w:ascii="Arial" w:hAnsi="Arial"/>
        </w:rPr>
      </w:pPr>
    </w:p>
    <w:p w:rsidR="00A15826" w:rsidRDefault="00A15826">
      <w:pPr>
        <w:rPr>
          <w:rFonts w:ascii="Arial" w:hAnsi="Arial"/>
        </w:rPr>
      </w:pPr>
    </w:p>
    <w:p w:rsidR="00A15826" w:rsidRDefault="00A15826">
      <w:pPr>
        <w:rPr>
          <w:rFonts w:ascii="Arial" w:hAnsi="Arial"/>
          <w:b/>
        </w:rPr>
      </w:pPr>
      <w:r>
        <w:rPr>
          <w:rFonts w:ascii="Arial" w:hAnsi="Arial"/>
        </w:rPr>
        <w:t xml:space="preserve">6. </w:t>
      </w:r>
      <w:r>
        <w:rPr>
          <w:rFonts w:ascii="Arial" w:hAnsi="Arial"/>
          <w:b/>
        </w:rPr>
        <w:t xml:space="preserve">Assessment </w:t>
      </w:r>
    </w:p>
    <w:p w:rsidR="00A15826" w:rsidRDefault="00A15826">
      <w:pPr>
        <w:rPr>
          <w:rFonts w:ascii="Arial" w:hAnsi="Arial"/>
          <w:b/>
        </w:rPr>
      </w:pPr>
    </w:p>
    <w:p w:rsidR="00A15826" w:rsidRDefault="00A15826">
      <w:pPr>
        <w:rPr>
          <w:rFonts w:ascii="Arial" w:hAnsi="Arial"/>
          <w:b/>
        </w:rPr>
      </w:pPr>
      <w:r>
        <w:rPr>
          <w:rFonts w:ascii="Arial" w:hAnsi="Arial"/>
          <w:b/>
        </w:rPr>
        <w:t>Signature of Assessor(s):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Signature of </w:t>
      </w:r>
      <w:r w:rsidR="00552782">
        <w:rPr>
          <w:rFonts w:ascii="Arial" w:hAnsi="Arial"/>
          <w:b/>
        </w:rPr>
        <w:t xml:space="preserve">Works </w:t>
      </w:r>
      <w:r w:rsidR="00445814">
        <w:rPr>
          <w:rFonts w:ascii="Arial" w:hAnsi="Arial"/>
          <w:b/>
        </w:rPr>
        <w:t>Party Leader</w:t>
      </w:r>
      <w:r>
        <w:rPr>
          <w:rFonts w:ascii="Arial" w:hAnsi="Arial"/>
          <w:b/>
        </w:rPr>
        <w:t>:</w:t>
      </w:r>
    </w:p>
    <w:p w:rsidR="00A15826" w:rsidRDefault="00A15826">
      <w:pPr>
        <w:rPr>
          <w:rFonts w:ascii="Arial" w:hAnsi="Arial"/>
          <w:b/>
        </w:rPr>
      </w:pPr>
      <w:r>
        <w:rPr>
          <w:rFonts w:ascii="Arial" w:hAnsi="Arial"/>
          <w:b/>
        </w:rPr>
        <w:t>Print Name:</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Print Name:</w:t>
      </w:r>
    </w:p>
    <w:p w:rsidR="00A15826" w:rsidRDefault="00A15826">
      <w:pPr>
        <w:rPr>
          <w:rFonts w:ascii="Arial" w:hAnsi="Arial"/>
          <w:b/>
        </w:rPr>
      </w:pPr>
    </w:p>
    <w:p w:rsidR="00A15826" w:rsidRDefault="00A15826">
      <w:pPr>
        <w:rPr>
          <w:rFonts w:ascii="Arial" w:hAnsi="Arial"/>
          <w:b/>
        </w:rPr>
      </w:pPr>
      <w:r>
        <w:rPr>
          <w:rFonts w:ascii="Arial" w:hAnsi="Arial"/>
          <w:b/>
        </w:rPr>
        <w:t>Date Assessed:</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Review Date:</w:t>
      </w:r>
    </w:p>
    <w:p w:rsidR="00A15826" w:rsidRDefault="00A15826">
      <w:pPr>
        <w:rPr>
          <w:rFonts w:ascii="Arial" w:hAnsi="Arial"/>
          <w:b/>
        </w:rPr>
      </w:pPr>
      <w:r>
        <w:rPr>
          <w:rFonts w:ascii="Arial" w:hAnsi="Arial"/>
          <w:b/>
        </w:rPr>
        <w:tab/>
      </w:r>
    </w:p>
    <w:p w:rsidR="00A15826" w:rsidRDefault="00A15826">
      <w:pPr>
        <w:rPr>
          <w:rFonts w:ascii="Arial" w:hAnsi="Arial"/>
        </w:rPr>
      </w:pPr>
    </w:p>
    <w:p w:rsidR="00A15826" w:rsidRDefault="00A15826">
      <w:pPr>
        <w:rPr>
          <w:rFonts w:ascii="Arial" w:hAnsi="Arial"/>
          <w:b/>
        </w:rPr>
      </w:pPr>
      <w:r>
        <w:rPr>
          <w:rFonts w:ascii="Arial" w:hAnsi="Arial"/>
        </w:rPr>
        <w:t xml:space="preserve">7.  </w:t>
      </w:r>
      <w:r>
        <w:rPr>
          <w:rFonts w:ascii="Arial" w:hAnsi="Arial"/>
          <w:b/>
        </w:rPr>
        <w:t>Communication and</w:t>
      </w:r>
      <w:r>
        <w:rPr>
          <w:rFonts w:ascii="Arial" w:hAnsi="Arial"/>
        </w:rPr>
        <w:t xml:space="preserve"> </w:t>
      </w:r>
      <w:r>
        <w:rPr>
          <w:rFonts w:ascii="Arial" w:hAnsi="Arial"/>
          <w:b/>
        </w:rPr>
        <w:t>Review</w:t>
      </w:r>
    </w:p>
    <w:p w:rsidR="00A15826" w:rsidRDefault="00A15826">
      <w:pPr>
        <w:rPr>
          <w:rFonts w:ascii="Arial" w:hAnsi="Arial"/>
        </w:rPr>
      </w:pPr>
      <w:r>
        <w:rPr>
          <w:rFonts w:ascii="Arial" w:hAnsi="Arial"/>
        </w:rPr>
        <w:t>This risk assessment should be communicated to all employees and relevant persons who may come into contact with the hazards being assessed.  The assessment must be reviewed annually or following a significant change, accident or violent incident.</w:t>
      </w:r>
    </w:p>
    <w:sectPr w:rsidR="00A15826" w:rsidSect="00731FA5">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992" w:right="1440" w:bottom="107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826" w:rsidRDefault="00A15826">
      <w:r>
        <w:separator/>
      </w:r>
    </w:p>
  </w:endnote>
  <w:endnote w:type="continuationSeparator" w:id="0">
    <w:p w:rsidR="00A15826" w:rsidRDefault="00A1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14" w:rsidRDefault="00445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826" w:rsidRPr="00246AD1" w:rsidRDefault="00A15826" w:rsidP="00246AD1">
    <w:pPr>
      <w:pStyle w:val="Footer"/>
      <w:jc w:val="center"/>
      <w:rPr>
        <w:rFonts w:ascii="Arial" w:hAnsi="Arial" w:cs="Arial"/>
      </w:rPr>
    </w:pPr>
    <w:r>
      <w:rPr>
        <w:rFonts w:ascii="Arial" w:hAnsi="Arial" w:cs="Arial"/>
      </w:rPr>
      <w:t>HSF 19</w:t>
    </w:r>
    <w:r w:rsidRPr="00246AD1">
      <w:rPr>
        <w:rFonts w:ascii="Arial" w:hAnsi="Arial" w:cs="Arial"/>
      </w:rPr>
      <w:t xml:space="preserve"> General Risk Assessment Form - Version 1 May 08</w:t>
    </w:r>
  </w:p>
  <w:p w:rsidR="00A15826" w:rsidRPr="00246AD1" w:rsidRDefault="00A15826" w:rsidP="00246AD1">
    <w:pPr>
      <w:pStyle w:val="Footer"/>
      <w:jc w:val="center"/>
      <w:rPr>
        <w:rFonts w:ascii="Arial" w:hAnsi="Arial" w:cs="Arial"/>
      </w:rPr>
    </w:pPr>
    <w:r w:rsidRPr="00246AD1">
      <w:rPr>
        <w:rFonts w:ascii="Arial" w:hAnsi="Arial" w:cs="Arial"/>
      </w:rPr>
      <w:t>HR 39 Risk Assessment Policy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14" w:rsidRDefault="00445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826" w:rsidRDefault="00A15826">
      <w:r>
        <w:separator/>
      </w:r>
    </w:p>
  </w:footnote>
  <w:footnote w:type="continuationSeparator" w:id="0">
    <w:p w:rsidR="00A15826" w:rsidRDefault="00A15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14" w:rsidRDefault="00445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826" w:rsidRPr="00246AD1" w:rsidRDefault="00A15826" w:rsidP="00246AD1">
    <w:pPr>
      <w:pStyle w:val="Header"/>
    </w:pPr>
    <w:r>
      <w:t xml:space="preserve">HSF 19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14" w:rsidRDefault="004458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C5C"/>
    <w:multiLevelType w:val="hybridMultilevel"/>
    <w:tmpl w:val="92B26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FB740E"/>
    <w:multiLevelType w:val="hybridMultilevel"/>
    <w:tmpl w:val="299467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F43E0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nsid w:val="06D8487C"/>
    <w:multiLevelType w:val="hybridMultilevel"/>
    <w:tmpl w:val="34DE8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EB0F5F"/>
    <w:multiLevelType w:val="hybridMultilevel"/>
    <w:tmpl w:val="052CB3C8"/>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A366125"/>
    <w:multiLevelType w:val="hybridMultilevel"/>
    <w:tmpl w:val="493CDD9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nsid w:val="0ABE5166"/>
    <w:multiLevelType w:val="hybridMultilevel"/>
    <w:tmpl w:val="D3CA98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CA70B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2837001"/>
    <w:multiLevelType w:val="hybridMultilevel"/>
    <w:tmpl w:val="523E9A90"/>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9">
    <w:nsid w:val="148C7171"/>
    <w:multiLevelType w:val="hybridMultilevel"/>
    <w:tmpl w:val="AC188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D0A37FD"/>
    <w:multiLevelType w:val="hybridMultilevel"/>
    <w:tmpl w:val="DAF2F5F6"/>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nsid w:val="1EB414F7"/>
    <w:multiLevelType w:val="hybridMultilevel"/>
    <w:tmpl w:val="B596C782"/>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2">
    <w:nsid w:val="20E952EB"/>
    <w:multiLevelType w:val="hybridMultilevel"/>
    <w:tmpl w:val="9A542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A177789"/>
    <w:multiLevelType w:val="hybridMultilevel"/>
    <w:tmpl w:val="104EEADC"/>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D1948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15843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29A74A4"/>
    <w:multiLevelType w:val="hybridMultilevel"/>
    <w:tmpl w:val="BB02C18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FA2718"/>
    <w:multiLevelType w:val="hybridMultilevel"/>
    <w:tmpl w:val="1840D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74C19CE"/>
    <w:multiLevelType w:val="hybridMultilevel"/>
    <w:tmpl w:val="71E2520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DAD53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12572A5"/>
    <w:multiLevelType w:val="hybridMultilevel"/>
    <w:tmpl w:val="E4D20D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1675209"/>
    <w:multiLevelType w:val="hybridMultilevel"/>
    <w:tmpl w:val="ECE82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35E29A3"/>
    <w:multiLevelType w:val="hybridMultilevel"/>
    <w:tmpl w:val="3C3048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6184E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488B2E86"/>
    <w:multiLevelType w:val="hybridMultilevel"/>
    <w:tmpl w:val="CF06C71C"/>
    <w:lvl w:ilvl="0" w:tplc="E138B106">
      <w:start w:val="1"/>
      <w:numFmt w:val="upperLetter"/>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2583E2F"/>
    <w:multiLevelType w:val="hybridMultilevel"/>
    <w:tmpl w:val="89285788"/>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6">
    <w:nsid w:val="5D99776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7">
    <w:nsid w:val="663418F3"/>
    <w:multiLevelType w:val="hybridMultilevel"/>
    <w:tmpl w:val="939EB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63D7864"/>
    <w:multiLevelType w:val="hybridMultilevel"/>
    <w:tmpl w:val="F2DC8B66"/>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9">
    <w:nsid w:val="6F6C586F"/>
    <w:multiLevelType w:val="hybridMultilevel"/>
    <w:tmpl w:val="C0946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17911C0"/>
    <w:multiLevelType w:val="hybridMultilevel"/>
    <w:tmpl w:val="478A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E85421"/>
    <w:multiLevelType w:val="hybridMultilevel"/>
    <w:tmpl w:val="6DB65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4273A5A"/>
    <w:multiLevelType w:val="hybridMultilevel"/>
    <w:tmpl w:val="5B3454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A7776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C3B2927"/>
    <w:multiLevelType w:val="hybridMultilevel"/>
    <w:tmpl w:val="EC0E5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16"/>
  </w:num>
  <w:num w:numId="3">
    <w:abstractNumId w:val="34"/>
  </w:num>
  <w:num w:numId="4">
    <w:abstractNumId w:val="27"/>
  </w:num>
  <w:num w:numId="5">
    <w:abstractNumId w:val="19"/>
  </w:num>
  <w:num w:numId="6">
    <w:abstractNumId w:val="12"/>
  </w:num>
  <w:num w:numId="7">
    <w:abstractNumId w:val="14"/>
  </w:num>
  <w:num w:numId="8">
    <w:abstractNumId w:val="21"/>
  </w:num>
  <w:num w:numId="9">
    <w:abstractNumId w:val="32"/>
  </w:num>
  <w:num w:numId="10">
    <w:abstractNumId w:val="0"/>
  </w:num>
  <w:num w:numId="11">
    <w:abstractNumId w:val="31"/>
  </w:num>
  <w:num w:numId="12">
    <w:abstractNumId w:val="7"/>
  </w:num>
  <w:num w:numId="13">
    <w:abstractNumId w:val="9"/>
  </w:num>
  <w:num w:numId="14">
    <w:abstractNumId w:val="15"/>
  </w:num>
  <w:num w:numId="15">
    <w:abstractNumId w:val="33"/>
  </w:num>
  <w:num w:numId="16">
    <w:abstractNumId w:val="1"/>
  </w:num>
  <w:num w:numId="17">
    <w:abstractNumId w:val="18"/>
  </w:num>
  <w:num w:numId="18">
    <w:abstractNumId w:val="3"/>
  </w:num>
  <w:num w:numId="19">
    <w:abstractNumId w:val="29"/>
  </w:num>
  <w:num w:numId="20">
    <w:abstractNumId w:val="13"/>
  </w:num>
  <w:num w:numId="21">
    <w:abstractNumId w:val="4"/>
  </w:num>
  <w:num w:numId="22">
    <w:abstractNumId w:val="20"/>
  </w:num>
  <w:num w:numId="23">
    <w:abstractNumId w:val="2"/>
  </w:num>
  <w:num w:numId="24">
    <w:abstractNumId w:val="23"/>
  </w:num>
  <w:num w:numId="25">
    <w:abstractNumId w:val="22"/>
  </w:num>
  <w:num w:numId="26">
    <w:abstractNumId w:val="10"/>
  </w:num>
  <w:num w:numId="27">
    <w:abstractNumId w:val="5"/>
  </w:num>
  <w:num w:numId="28">
    <w:abstractNumId w:val="30"/>
  </w:num>
  <w:num w:numId="29">
    <w:abstractNumId w:val="8"/>
  </w:num>
  <w:num w:numId="30">
    <w:abstractNumId w:val="28"/>
  </w:num>
  <w:num w:numId="31">
    <w:abstractNumId w:val="11"/>
  </w:num>
  <w:num w:numId="32">
    <w:abstractNumId w:val="17"/>
  </w:num>
  <w:num w:numId="33">
    <w:abstractNumId w:val="24"/>
  </w:num>
  <w:num w:numId="34">
    <w:abstractNumId w:val="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D1"/>
    <w:rsid w:val="000329A3"/>
    <w:rsid w:val="00036BE8"/>
    <w:rsid w:val="00051E08"/>
    <w:rsid w:val="000604C0"/>
    <w:rsid w:val="00076A81"/>
    <w:rsid w:val="000808B0"/>
    <w:rsid w:val="000A3E49"/>
    <w:rsid w:val="000A7BB3"/>
    <w:rsid w:val="000C6FB7"/>
    <w:rsid w:val="000D1DF0"/>
    <w:rsid w:val="000D507E"/>
    <w:rsid w:val="00102394"/>
    <w:rsid w:val="00117687"/>
    <w:rsid w:val="0012182A"/>
    <w:rsid w:val="00143FA0"/>
    <w:rsid w:val="001649BB"/>
    <w:rsid w:val="0016524F"/>
    <w:rsid w:val="001705CA"/>
    <w:rsid w:val="001725A2"/>
    <w:rsid w:val="00174B09"/>
    <w:rsid w:val="00176337"/>
    <w:rsid w:val="00180A83"/>
    <w:rsid w:val="001A7443"/>
    <w:rsid w:val="001B3331"/>
    <w:rsid w:val="001B6664"/>
    <w:rsid w:val="001C1F48"/>
    <w:rsid w:val="001C6316"/>
    <w:rsid w:val="001D44D7"/>
    <w:rsid w:val="001F083B"/>
    <w:rsid w:val="00205EE7"/>
    <w:rsid w:val="0020644F"/>
    <w:rsid w:val="0022257D"/>
    <w:rsid w:val="00246AD1"/>
    <w:rsid w:val="00251A2A"/>
    <w:rsid w:val="00256F85"/>
    <w:rsid w:val="00264CF8"/>
    <w:rsid w:val="00266B9F"/>
    <w:rsid w:val="002A21D9"/>
    <w:rsid w:val="002B5387"/>
    <w:rsid w:val="002B7D00"/>
    <w:rsid w:val="002D4B77"/>
    <w:rsid w:val="002E6280"/>
    <w:rsid w:val="00306D46"/>
    <w:rsid w:val="00322AFD"/>
    <w:rsid w:val="00334E5E"/>
    <w:rsid w:val="00337F69"/>
    <w:rsid w:val="00342B51"/>
    <w:rsid w:val="00357F01"/>
    <w:rsid w:val="00362FDB"/>
    <w:rsid w:val="0037040A"/>
    <w:rsid w:val="003737B6"/>
    <w:rsid w:val="003813AE"/>
    <w:rsid w:val="00387C61"/>
    <w:rsid w:val="003A4740"/>
    <w:rsid w:val="003A5419"/>
    <w:rsid w:val="003C48AC"/>
    <w:rsid w:val="003E2781"/>
    <w:rsid w:val="003E6530"/>
    <w:rsid w:val="003E6935"/>
    <w:rsid w:val="004006B2"/>
    <w:rsid w:val="00410B73"/>
    <w:rsid w:val="0041394B"/>
    <w:rsid w:val="00417A82"/>
    <w:rsid w:val="00445814"/>
    <w:rsid w:val="0044680E"/>
    <w:rsid w:val="00471A97"/>
    <w:rsid w:val="00472F37"/>
    <w:rsid w:val="004771EE"/>
    <w:rsid w:val="004927EB"/>
    <w:rsid w:val="0049693D"/>
    <w:rsid w:val="00497EE2"/>
    <w:rsid w:val="004C2114"/>
    <w:rsid w:val="004C4396"/>
    <w:rsid w:val="004C4A4C"/>
    <w:rsid w:val="004C7C49"/>
    <w:rsid w:val="004E0ED3"/>
    <w:rsid w:val="004E57BD"/>
    <w:rsid w:val="004F3E3A"/>
    <w:rsid w:val="00501AF0"/>
    <w:rsid w:val="0050428A"/>
    <w:rsid w:val="00511659"/>
    <w:rsid w:val="00552782"/>
    <w:rsid w:val="0056036A"/>
    <w:rsid w:val="005611C9"/>
    <w:rsid w:val="0056484D"/>
    <w:rsid w:val="005652B6"/>
    <w:rsid w:val="00572A84"/>
    <w:rsid w:val="00582A79"/>
    <w:rsid w:val="0059052A"/>
    <w:rsid w:val="00593260"/>
    <w:rsid w:val="005C78A9"/>
    <w:rsid w:val="005D606E"/>
    <w:rsid w:val="005D62CF"/>
    <w:rsid w:val="005F23CE"/>
    <w:rsid w:val="0065375F"/>
    <w:rsid w:val="00656827"/>
    <w:rsid w:val="006669E8"/>
    <w:rsid w:val="006753E4"/>
    <w:rsid w:val="00687F2A"/>
    <w:rsid w:val="00691E25"/>
    <w:rsid w:val="006937EE"/>
    <w:rsid w:val="006A6C68"/>
    <w:rsid w:val="006C1FE7"/>
    <w:rsid w:val="006E4B77"/>
    <w:rsid w:val="00731FA5"/>
    <w:rsid w:val="00760E32"/>
    <w:rsid w:val="007616C6"/>
    <w:rsid w:val="007617A1"/>
    <w:rsid w:val="007A41D9"/>
    <w:rsid w:val="007A74D1"/>
    <w:rsid w:val="007B41AD"/>
    <w:rsid w:val="007E6151"/>
    <w:rsid w:val="00800571"/>
    <w:rsid w:val="00806CAC"/>
    <w:rsid w:val="008168AB"/>
    <w:rsid w:val="00820967"/>
    <w:rsid w:val="008234EE"/>
    <w:rsid w:val="00842464"/>
    <w:rsid w:val="008548CB"/>
    <w:rsid w:val="008630D2"/>
    <w:rsid w:val="00864477"/>
    <w:rsid w:val="0087008B"/>
    <w:rsid w:val="00876D64"/>
    <w:rsid w:val="00886F26"/>
    <w:rsid w:val="00890C9A"/>
    <w:rsid w:val="00890FFB"/>
    <w:rsid w:val="008A3252"/>
    <w:rsid w:val="008C0181"/>
    <w:rsid w:val="008C0C1C"/>
    <w:rsid w:val="008D0601"/>
    <w:rsid w:val="008D0C3A"/>
    <w:rsid w:val="008D418B"/>
    <w:rsid w:val="008E1E42"/>
    <w:rsid w:val="009106C3"/>
    <w:rsid w:val="00915D11"/>
    <w:rsid w:val="00917A4B"/>
    <w:rsid w:val="0092563A"/>
    <w:rsid w:val="00947AE4"/>
    <w:rsid w:val="00960D4C"/>
    <w:rsid w:val="00964FB6"/>
    <w:rsid w:val="0096793D"/>
    <w:rsid w:val="00974179"/>
    <w:rsid w:val="009D6E20"/>
    <w:rsid w:val="009E2722"/>
    <w:rsid w:val="009F3CAB"/>
    <w:rsid w:val="00A066E3"/>
    <w:rsid w:val="00A15826"/>
    <w:rsid w:val="00A21415"/>
    <w:rsid w:val="00A6229D"/>
    <w:rsid w:val="00A86D63"/>
    <w:rsid w:val="00A879DE"/>
    <w:rsid w:val="00A936EB"/>
    <w:rsid w:val="00A96AAD"/>
    <w:rsid w:val="00AA041E"/>
    <w:rsid w:val="00AA0F01"/>
    <w:rsid w:val="00AA5362"/>
    <w:rsid w:val="00AA6E7E"/>
    <w:rsid w:val="00AC0674"/>
    <w:rsid w:val="00AC57FF"/>
    <w:rsid w:val="00AD3C13"/>
    <w:rsid w:val="00AF61A6"/>
    <w:rsid w:val="00B0426C"/>
    <w:rsid w:val="00B05628"/>
    <w:rsid w:val="00B468C4"/>
    <w:rsid w:val="00B5497B"/>
    <w:rsid w:val="00B67E81"/>
    <w:rsid w:val="00B80EEC"/>
    <w:rsid w:val="00B909F2"/>
    <w:rsid w:val="00BA6E7B"/>
    <w:rsid w:val="00BB68EB"/>
    <w:rsid w:val="00BC08F0"/>
    <w:rsid w:val="00BC758B"/>
    <w:rsid w:val="00BD2BAC"/>
    <w:rsid w:val="00BD66E1"/>
    <w:rsid w:val="00C200F2"/>
    <w:rsid w:val="00C27F97"/>
    <w:rsid w:val="00C53498"/>
    <w:rsid w:val="00C806B1"/>
    <w:rsid w:val="00C95164"/>
    <w:rsid w:val="00CA7CA4"/>
    <w:rsid w:val="00CC5377"/>
    <w:rsid w:val="00CE1087"/>
    <w:rsid w:val="00CE12E5"/>
    <w:rsid w:val="00CF771A"/>
    <w:rsid w:val="00D00D92"/>
    <w:rsid w:val="00D014AC"/>
    <w:rsid w:val="00D06427"/>
    <w:rsid w:val="00D07945"/>
    <w:rsid w:val="00D14396"/>
    <w:rsid w:val="00D77DC5"/>
    <w:rsid w:val="00D920FF"/>
    <w:rsid w:val="00DA37D5"/>
    <w:rsid w:val="00DA6814"/>
    <w:rsid w:val="00DB6FA2"/>
    <w:rsid w:val="00DC2564"/>
    <w:rsid w:val="00DC2BEA"/>
    <w:rsid w:val="00DC3B92"/>
    <w:rsid w:val="00DD0ABD"/>
    <w:rsid w:val="00DD1D74"/>
    <w:rsid w:val="00DE3B8A"/>
    <w:rsid w:val="00DE3B8E"/>
    <w:rsid w:val="00DE5BEC"/>
    <w:rsid w:val="00E06AA5"/>
    <w:rsid w:val="00E1122C"/>
    <w:rsid w:val="00E113AE"/>
    <w:rsid w:val="00E17EE6"/>
    <w:rsid w:val="00E423B5"/>
    <w:rsid w:val="00E42FAF"/>
    <w:rsid w:val="00E43A9B"/>
    <w:rsid w:val="00E50C0F"/>
    <w:rsid w:val="00E567F1"/>
    <w:rsid w:val="00E577D3"/>
    <w:rsid w:val="00E71BBC"/>
    <w:rsid w:val="00E74674"/>
    <w:rsid w:val="00E961C6"/>
    <w:rsid w:val="00EA4961"/>
    <w:rsid w:val="00EB1674"/>
    <w:rsid w:val="00ED0598"/>
    <w:rsid w:val="00ED5568"/>
    <w:rsid w:val="00EE23B0"/>
    <w:rsid w:val="00F00679"/>
    <w:rsid w:val="00F447EA"/>
    <w:rsid w:val="00F44FF0"/>
    <w:rsid w:val="00F50CC0"/>
    <w:rsid w:val="00F50E36"/>
    <w:rsid w:val="00F55F3E"/>
    <w:rsid w:val="00F566B3"/>
    <w:rsid w:val="00F56AA6"/>
    <w:rsid w:val="00F6246B"/>
    <w:rsid w:val="00F7196A"/>
    <w:rsid w:val="00F94CC3"/>
    <w:rsid w:val="00FA3BED"/>
    <w:rsid w:val="00FB3BEA"/>
    <w:rsid w:val="00FC307B"/>
    <w:rsid w:val="00FD6F33"/>
    <w:rsid w:val="00FE5CA2"/>
    <w:rsid w:val="00FF0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3D"/>
    <w:rPr>
      <w:rFonts w:ascii="Arial Unicode MS" w:eastAsia="Arial Unicode MS" w:hAnsi="Arial Unicode MS"/>
      <w:sz w:val="24"/>
      <w:szCs w:val="20"/>
      <w:lang w:eastAsia="en-US"/>
    </w:rPr>
  </w:style>
  <w:style w:type="paragraph" w:styleId="Heading2">
    <w:name w:val="heading 2"/>
    <w:basedOn w:val="Normal"/>
    <w:next w:val="Normal"/>
    <w:link w:val="Heading2Char"/>
    <w:uiPriority w:val="99"/>
    <w:qFormat/>
    <w:rsid w:val="00DC2564"/>
    <w:pPr>
      <w:keepNext/>
      <w:outlineLvl w:val="1"/>
    </w:pPr>
    <w:rPr>
      <w:rFonts w:ascii="Times New Roman" w:eastAsia="Times New Roman" w:hAnsi="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60D4C"/>
    <w:rPr>
      <w:rFonts w:ascii="Cambria" w:hAnsi="Cambria" w:cs="Times New Roman"/>
      <w:b/>
      <w:bCs/>
      <w:i/>
      <w:iCs/>
      <w:sz w:val="28"/>
      <w:szCs w:val="28"/>
      <w:lang w:eastAsia="en-US"/>
    </w:rPr>
  </w:style>
  <w:style w:type="paragraph" w:styleId="Title">
    <w:name w:val="Title"/>
    <w:basedOn w:val="Normal"/>
    <w:link w:val="TitleChar"/>
    <w:uiPriority w:val="99"/>
    <w:qFormat/>
    <w:rsid w:val="0049693D"/>
    <w:pPr>
      <w:jc w:val="center"/>
    </w:pPr>
    <w:rPr>
      <w:rFonts w:ascii="Arial" w:hAnsi="Arial"/>
      <w:b/>
      <w:sz w:val="28"/>
    </w:rPr>
  </w:style>
  <w:style w:type="character" w:customStyle="1" w:styleId="TitleChar">
    <w:name w:val="Title Char"/>
    <w:basedOn w:val="DefaultParagraphFont"/>
    <w:link w:val="Title"/>
    <w:uiPriority w:val="99"/>
    <w:locked/>
    <w:rsid w:val="00960D4C"/>
    <w:rPr>
      <w:rFonts w:ascii="Cambria" w:hAnsi="Cambria" w:cs="Times New Roman"/>
      <w:b/>
      <w:bCs/>
      <w:kern w:val="28"/>
      <w:sz w:val="32"/>
      <w:szCs w:val="32"/>
      <w:lang w:eastAsia="en-US"/>
    </w:rPr>
  </w:style>
  <w:style w:type="paragraph" w:styleId="BodyText">
    <w:name w:val="Body Text"/>
    <w:basedOn w:val="Normal"/>
    <w:link w:val="BodyTextChar"/>
    <w:uiPriority w:val="99"/>
    <w:rsid w:val="0049693D"/>
    <w:rPr>
      <w:rFonts w:ascii="Arial" w:hAnsi="Arial"/>
      <w:b/>
    </w:rPr>
  </w:style>
  <w:style w:type="character" w:customStyle="1" w:styleId="BodyTextChar">
    <w:name w:val="Body Text Char"/>
    <w:basedOn w:val="DefaultParagraphFont"/>
    <w:link w:val="BodyText"/>
    <w:uiPriority w:val="99"/>
    <w:semiHidden/>
    <w:locked/>
    <w:rsid w:val="00960D4C"/>
    <w:rPr>
      <w:rFonts w:ascii="Arial Unicode MS" w:eastAsia="Arial Unicode MS" w:hAnsi="Arial Unicode MS" w:cs="Times New Roman"/>
      <w:sz w:val="20"/>
      <w:szCs w:val="20"/>
      <w:lang w:eastAsia="en-US"/>
    </w:rPr>
  </w:style>
  <w:style w:type="paragraph" w:styleId="Header">
    <w:name w:val="header"/>
    <w:basedOn w:val="Normal"/>
    <w:link w:val="HeaderChar"/>
    <w:uiPriority w:val="99"/>
    <w:rsid w:val="0049693D"/>
    <w:pPr>
      <w:tabs>
        <w:tab w:val="center" w:pos="4153"/>
        <w:tab w:val="right" w:pos="8306"/>
      </w:tabs>
    </w:pPr>
  </w:style>
  <w:style w:type="character" w:customStyle="1" w:styleId="HeaderChar">
    <w:name w:val="Header Char"/>
    <w:basedOn w:val="DefaultParagraphFont"/>
    <w:link w:val="Header"/>
    <w:uiPriority w:val="99"/>
    <w:semiHidden/>
    <w:locked/>
    <w:rsid w:val="00960D4C"/>
    <w:rPr>
      <w:rFonts w:ascii="Arial Unicode MS" w:eastAsia="Arial Unicode MS" w:hAnsi="Arial Unicode MS" w:cs="Times New Roman"/>
      <w:sz w:val="20"/>
      <w:szCs w:val="20"/>
      <w:lang w:eastAsia="en-US"/>
    </w:rPr>
  </w:style>
  <w:style w:type="paragraph" w:styleId="Footer">
    <w:name w:val="footer"/>
    <w:basedOn w:val="Normal"/>
    <w:link w:val="FooterChar"/>
    <w:uiPriority w:val="99"/>
    <w:rsid w:val="0049693D"/>
    <w:pPr>
      <w:tabs>
        <w:tab w:val="center" w:pos="4153"/>
        <w:tab w:val="right" w:pos="8306"/>
      </w:tabs>
    </w:pPr>
  </w:style>
  <w:style w:type="character" w:customStyle="1" w:styleId="FooterChar">
    <w:name w:val="Footer Char"/>
    <w:basedOn w:val="DefaultParagraphFont"/>
    <w:link w:val="Footer"/>
    <w:uiPriority w:val="99"/>
    <w:semiHidden/>
    <w:locked/>
    <w:rsid w:val="00960D4C"/>
    <w:rPr>
      <w:rFonts w:ascii="Arial Unicode MS" w:eastAsia="Arial Unicode MS" w:hAnsi="Arial Unicode MS" w:cs="Times New Roman"/>
      <w:sz w:val="20"/>
      <w:szCs w:val="20"/>
      <w:lang w:eastAsia="en-US"/>
    </w:rPr>
  </w:style>
  <w:style w:type="character" w:customStyle="1" w:styleId="EmailStyle24">
    <w:name w:val="EmailStyle24"/>
    <w:basedOn w:val="DefaultParagraphFont"/>
    <w:uiPriority w:val="99"/>
    <w:semiHidden/>
    <w:rsid w:val="00E961C6"/>
    <w:rPr>
      <w:rFonts w:ascii="Arial" w:hAnsi="Arial" w:cs="Arial"/>
      <w:color w:val="000080"/>
      <w:sz w:val="20"/>
      <w:szCs w:val="20"/>
    </w:rPr>
  </w:style>
  <w:style w:type="paragraph" w:styleId="ListParagraph">
    <w:name w:val="List Paragraph"/>
    <w:basedOn w:val="Normal"/>
    <w:uiPriority w:val="99"/>
    <w:qFormat/>
    <w:rsid w:val="004C4396"/>
    <w:pPr>
      <w:ind w:left="720"/>
      <w:contextualSpacing/>
    </w:pPr>
  </w:style>
  <w:style w:type="paragraph" w:styleId="BalloonText">
    <w:name w:val="Balloon Text"/>
    <w:basedOn w:val="Normal"/>
    <w:link w:val="BalloonTextChar"/>
    <w:uiPriority w:val="99"/>
    <w:rsid w:val="00F447EA"/>
    <w:rPr>
      <w:rFonts w:ascii="Tahoma" w:hAnsi="Tahoma" w:cs="Tahoma"/>
      <w:sz w:val="16"/>
      <w:szCs w:val="16"/>
    </w:rPr>
  </w:style>
  <w:style w:type="character" w:customStyle="1" w:styleId="BalloonTextChar">
    <w:name w:val="Balloon Text Char"/>
    <w:basedOn w:val="DefaultParagraphFont"/>
    <w:link w:val="BalloonText"/>
    <w:uiPriority w:val="99"/>
    <w:locked/>
    <w:rsid w:val="00F447EA"/>
    <w:rPr>
      <w:rFonts w:ascii="Tahoma" w:eastAsia="Arial Unicode MS" w:hAnsi="Tahoma" w:cs="Tahoma"/>
      <w:sz w:val="16"/>
      <w:szCs w:val="16"/>
      <w:lang w:eastAsia="en-US"/>
    </w:rPr>
  </w:style>
  <w:style w:type="table" w:styleId="TableGrid">
    <w:name w:val="Table Grid"/>
    <w:basedOn w:val="TableNormal"/>
    <w:uiPriority w:val="99"/>
    <w:locked/>
    <w:rsid w:val="002B7D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3D"/>
    <w:rPr>
      <w:rFonts w:ascii="Arial Unicode MS" w:eastAsia="Arial Unicode MS" w:hAnsi="Arial Unicode MS"/>
      <w:sz w:val="24"/>
      <w:szCs w:val="20"/>
      <w:lang w:eastAsia="en-US"/>
    </w:rPr>
  </w:style>
  <w:style w:type="paragraph" w:styleId="Heading2">
    <w:name w:val="heading 2"/>
    <w:basedOn w:val="Normal"/>
    <w:next w:val="Normal"/>
    <w:link w:val="Heading2Char"/>
    <w:uiPriority w:val="99"/>
    <w:qFormat/>
    <w:rsid w:val="00DC2564"/>
    <w:pPr>
      <w:keepNext/>
      <w:outlineLvl w:val="1"/>
    </w:pPr>
    <w:rPr>
      <w:rFonts w:ascii="Times New Roman" w:eastAsia="Times New Roman" w:hAnsi="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60D4C"/>
    <w:rPr>
      <w:rFonts w:ascii="Cambria" w:hAnsi="Cambria" w:cs="Times New Roman"/>
      <w:b/>
      <w:bCs/>
      <w:i/>
      <w:iCs/>
      <w:sz w:val="28"/>
      <w:szCs w:val="28"/>
      <w:lang w:eastAsia="en-US"/>
    </w:rPr>
  </w:style>
  <w:style w:type="paragraph" w:styleId="Title">
    <w:name w:val="Title"/>
    <w:basedOn w:val="Normal"/>
    <w:link w:val="TitleChar"/>
    <w:uiPriority w:val="99"/>
    <w:qFormat/>
    <w:rsid w:val="0049693D"/>
    <w:pPr>
      <w:jc w:val="center"/>
    </w:pPr>
    <w:rPr>
      <w:rFonts w:ascii="Arial" w:hAnsi="Arial"/>
      <w:b/>
      <w:sz w:val="28"/>
    </w:rPr>
  </w:style>
  <w:style w:type="character" w:customStyle="1" w:styleId="TitleChar">
    <w:name w:val="Title Char"/>
    <w:basedOn w:val="DefaultParagraphFont"/>
    <w:link w:val="Title"/>
    <w:uiPriority w:val="99"/>
    <w:locked/>
    <w:rsid w:val="00960D4C"/>
    <w:rPr>
      <w:rFonts w:ascii="Cambria" w:hAnsi="Cambria" w:cs="Times New Roman"/>
      <w:b/>
      <w:bCs/>
      <w:kern w:val="28"/>
      <w:sz w:val="32"/>
      <w:szCs w:val="32"/>
      <w:lang w:eastAsia="en-US"/>
    </w:rPr>
  </w:style>
  <w:style w:type="paragraph" w:styleId="BodyText">
    <w:name w:val="Body Text"/>
    <w:basedOn w:val="Normal"/>
    <w:link w:val="BodyTextChar"/>
    <w:uiPriority w:val="99"/>
    <w:rsid w:val="0049693D"/>
    <w:rPr>
      <w:rFonts w:ascii="Arial" w:hAnsi="Arial"/>
      <w:b/>
    </w:rPr>
  </w:style>
  <w:style w:type="character" w:customStyle="1" w:styleId="BodyTextChar">
    <w:name w:val="Body Text Char"/>
    <w:basedOn w:val="DefaultParagraphFont"/>
    <w:link w:val="BodyText"/>
    <w:uiPriority w:val="99"/>
    <w:semiHidden/>
    <w:locked/>
    <w:rsid w:val="00960D4C"/>
    <w:rPr>
      <w:rFonts w:ascii="Arial Unicode MS" w:eastAsia="Arial Unicode MS" w:hAnsi="Arial Unicode MS" w:cs="Times New Roman"/>
      <w:sz w:val="20"/>
      <w:szCs w:val="20"/>
      <w:lang w:eastAsia="en-US"/>
    </w:rPr>
  </w:style>
  <w:style w:type="paragraph" w:styleId="Header">
    <w:name w:val="header"/>
    <w:basedOn w:val="Normal"/>
    <w:link w:val="HeaderChar"/>
    <w:uiPriority w:val="99"/>
    <w:rsid w:val="0049693D"/>
    <w:pPr>
      <w:tabs>
        <w:tab w:val="center" w:pos="4153"/>
        <w:tab w:val="right" w:pos="8306"/>
      </w:tabs>
    </w:pPr>
  </w:style>
  <w:style w:type="character" w:customStyle="1" w:styleId="HeaderChar">
    <w:name w:val="Header Char"/>
    <w:basedOn w:val="DefaultParagraphFont"/>
    <w:link w:val="Header"/>
    <w:uiPriority w:val="99"/>
    <w:semiHidden/>
    <w:locked/>
    <w:rsid w:val="00960D4C"/>
    <w:rPr>
      <w:rFonts w:ascii="Arial Unicode MS" w:eastAsia="Arial Unicode MS" w:hAnsi="Arial Unicode MS" w:cs="Times New Roman"/>
      <w:sz w:val="20"/>
      <w:szCs w:val="20"/>
      <w:lang w:eastAsia="en-US"/>
    </w:rPr>
  </w:style>
  <w:style w:type="paragraph" w:styleId="Footer">
    <w:name w:val="footer"/>
    <w:basedOn w:val="Normal"/>
    <w:link w:val="FooterChar"/>
    <w:uiPriority w:val="99"/>
    <w:rsid w:val="0049693D"/>
    <w:pPr>
      <w:tabs>
        <w:tab w:val="center" w:pos="4153"/>
        <w:tab w:val="right" w:pos="8306"/>
      </w:tabs>
    </w:pPr>
  </w:style>
  <w:style w:type="character" w:customStyle="1" w:styleId="FooterChar">
    <w:name w:val="Footer Char"/>
    <w:basedOn w:val="DefaultParagraphFont"/>
    <w:link w:val="Footer"/>
    <w:uiPriority w:val="99"/>
    <w:semiHidden/>
    <w:locked/>
    <w:rsid w:val="00960D4C"/>
    <w:rPr>
      <w:rFonts w:ascii="Arial Unicode MS" w:eastAsia="Arial Unicode MS" w:hAnsi="Arial Unicode MS" w:cs="Times New Roman"/>
      <w:sz w:val="20"/>
      <w:szCs w:val="20"/>
      <w:lang w:eastAsia="en-US"/>
    </w:rPr>
  </w:style>
  <w:style w:type="character" w:customStyle="1" w:styleId="EmailStyle24">
    <w:name w:val="EmailStyle24"/>
    <w:basedOn w:val="DefaultParagraphFont"/>
    <w:uiPriority w:val="99"/>
    <w:semiHidden/>
    <w:rsid w:val="00E961C6"/>
    <w:rPr>
      <w:rFonts w:ascii="Arial" w:hAnsi="Arial" w:cs="Arial"/>
      <w:color w:val="000080"/>
      <w:sz w:val="20"/>
      <w:szCs w:val="20"/>
    </w:rPr>
  </w:style>
  <w:style w:type="paragraph" w:styleId="ListParagraph">
    <w:name w:val="List Paragraph"/>
    <w:basedOn w:val="Normal"/>
    <w:uiPriority w:val="99"/>
    <w:qFormat/>
    <w:rsid w:val="004C4396"/>
    <w:pPr>
      <w:ind w:left="720"/>
      <w:contextualSpacing/>
    </w:pPr>
  </w:style>
  <w:style w:type="paragraph" w:styleId="BalloonText">
    <w:name w:val="Balloon Text"/>
    <w:basedOn w:val="Normal"/>
    <w:link w:val="BalloonTextChar"/>
    <w:uiPriority w:val="99"/>
    <w:rsid w:val="00F447EA"/>
    <w:rPr>
      <w:rFonts w:ascii="Tahoma" w:hAnsi="Tahoma" w:cs="Tahoma"/>
      <w:sz w:val="16"/>
      <w:szCs w:val="16"/>
    </w:rPr>
  </w:style>
  <w:style w:type="character" w:customStyle="1" w:styleId="BalloonTextChar">
    <w:name w:val="Balloon Text Char"/>
    <w:basedOn w:val="DefaultParagraphFont"/>
    <w:link w:val="BalloonText"/>
    <w:uiPriority w:val="99"/>
    <w:locked/>
    <w:rsid w:val="00F447EA"/>
    <w:rPr>
      <w:rFonts w:ascii="Tahoma" w:eastAsia="Arial Unicode MS" w:hAnsi="Tahoma" w:cs="Tahoma"/>
      <w:sz w:val="16"/>
      <w:szCs w:val="16"/>
      <w:lang w:eastAsia="en-US"/>
    </w:rPr>
  </w:style>
  <w:style w:type="table" w:styleId="TableGrid">
    <w:name w:val="Table Grid"/>
    <w:basedOn w:val="TableNormal"/>
    <w:uiPriority w:val="99"/>
    <w:locked/>
    <w:rsid w:val="002B7D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695A6-6FA3-4D7F-8673-2F977358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940</Words>
  <Characters>5026</Characters>
  <Application>Microsoft Office Word</Application>
  <DocSecurity>0</DocSecurity>
  <Lines>41</Lines>
  <Paragraphs>11</Paragraphs>
  <ScaleCrop>false</ScaleCrop>
  <Company>staffordshire</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aalle1ss</dc:creator>
  <cp:lastModifiedBy>Gale, Anthony (S,G&amp;C)</cp:lastModifiedBy>
  <cp:revision>4</cp:revision>
  <cp:lastPrinted>2008-09-16T10:48:00Z</cp:lastPrinted>
  <dcterms:created xsi:type="dcterms:W3CDTF">2017-10-04T13:43:00Z</dcterms:created>
  <dcterms:modified xsi:type="dcterms:W3CDTF">2017-10-09T17:04:00Z</dcterms:modified>
</cp:coreProperties>
</file>